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66" w:rsidRPr="00F95C98" w:rsidRDefault="00181A66" w:rsidP="00F95C98">
      <w:pPr>
        <w:tabs>
          <w:tab w:val="center" w:pos="4536"/>
          <w:tab w:val="right" w:pos="9072"/>
        </w:tabs>
        <w:spacing w:after="0" w:line="240" w:lineRule="auto"/>
        <w:jc w:val="center"/>
        <w:rPr>
          <w:rFonts w:ascii="Times New Roman" w:hAnsi="Times New Roman"/>
          <w:b/>
          <w:sz w:val="27"/>
          <w:szCs w:val="20"/>
          <w:lang w:eastAsia="ru-RU"/>
        </w:rPr>
      </w:pPr>
    </w:p>
    <w:p w:rsidR="00181A66" w:rsidRPr="00F95C98" w:rsidRDefault="00181A66" w:rsidP="00F95C98">
      <w:pPr>
        <w:spacing w:after="0" w:line="240" w:lineRule="auto"/>
        <w:jc w:val="center"/>
        <w:rPr>
          <w:rFonts w:ascii="Times New Roman" w:hAnsi="Times New Roman"/>
          <w:b/>
          <w:sz w:val="28"/>
          <w:szCs w:val="28"/>
          <w:lang w:eastAsia="ru-RU"/>
        </w:rPr>
      </w:pPr>
      <w:r w:rsidRPr="00F95C98">
        <w:rPr>
          <w:rFonts w:ascii="Times New Roman" w:hAnsi="Times New Roman"/>
          <w:b/>
          <w:sz w:val="28"/>
          <w:szCs w:val="28"/>
          <w:lang w:eastAsia="ru-RU"/>
        </w:rPr>
        <w:t>РОССИЙСКАЯ  ФЕДЕРАЦИЯ</w:t>
      </w:r>
    </w:p>
    <w:p w:rsidR="00181A66" w:rsidRPr="00F95C98" w:rsidRDefault="00181A66" w:rsidP="00F95C98">
      <w:pPr>
        <w:spacing w:after="0" w:line="240" w:lineRule="auto"/>
        <w:jc w:val="center"/>
        <w:rPr>
          <w:rFonts w:ascii="Times New Roman" w:hAnsi="Times New Roman"/>
          <w:b/>
          <w:sz w:val="28"/>
          <w:szCs w:val="28"/>
          <w:lang w:eastAsia="ru-RU"/>
        </w:rPr>
      </w:pPr>
      <w:r w:rsidRPr="00F95C98">
        <w:rPr>
          <w:rFonts w:ascii="Times New Roman" w:hAnsi="Times New Roman"/>
          <w:b/>
          <w:sz w:val="28"/>
          <w:szCs w:val="28"/>
          <w:lang w:eastAsia="ru-RU"/>
        </w:rPr>
        <w:t>РОСТОВСКАЯ ОБЛАСТЬ</w:t>
      </w:r>
    </w:p>
    <w:p w:rsidR="00181A66" w:rsidRPr="00F95C98" w:rsidRDefault="00181A66" w:rsidP="00E07221">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ПЕСЧАНОКОПСКИЙ</w:t>
      </w:r>
      <w:r w:rsidRPr="00F95C98">
        <w:rPr>
          <w:rFonts w:ascii="Times New Roman" w:hAnsi="Times New Roman"/>
          <w:b/>
          <w:sz w:val="28"/>
          <w:szCs w:val="28"/>
          <w:lang w:eastAsia="ru-RU"/>
        </w:rPr>
        <w:t xml:space="preserve"> РАЙОН</w:t>
      </w:r>
    </w:p>
    <w:p w:rsidR="00181A66" w:rsidRPr="00F95C98" w:rsidRDefault="00181A66" w:rsidP="00F95C9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СОБРАНИЕ ДЕПУТАТОВ ПОЛИВЯНСКОГО</w:t>
      </w:r>
      <w:r w:rsidRPr="00F95C98">
        <w:rPr>
          <w:rFonts w:ascii="Times New Roman" w:hAnsi="Times New Roman"/>
          <w:b/>
          <w:sz w:val="28"/>
          <w:szCs w:val="28"/>
          <w:lang w:eastAsia="ru-RU"/>
        </w:rPr>
        <w:t xml:space="preserve"> СЕЛЬСКОГО ПОСЕЛЕНИЯ</w:t>
      </w:r>
    </w:p>
    <w:p w:rsidR="00181A66" w:rsidRPr="00F95C98" w:rsidRDefault="00181A66" w:rsidP="00F95C98">
      <w:pPr>
        <w:spacing w:after="0" w:line="240" w:lineRule="auto"/>
        <w:jc w:val="center"/>
        <w:rPr>
          <w:rFonts w:ascii="Times New Roman" w:hAnsi="Times New Roman"/>
          <w:b/>
          <w:sz w:val="28"/>
          <w:szCs w:val="28"/>
          <w:lang w:eastAsia="ru-RU"/>
        </w:rPr>
      </w:pPr>
    </w:p>
    <w:p w:rsidR="00181A66" w:rsidRPr="00F95C98" w:rsidRDefault="00181A66" w:rsidP="00F95C9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РЕШЕНИЕ № 80</w:t>
      </w:r>
    </w:p>
    <w:p w:rsidR="00181A66" w:rsidRPr="00F95C98" w:rsidRDefault="00181A66" w:rsidP="00F95C98">
      <w:pPr>
        <w:spacing w:after="0" w:line="240" w:lineRule="auto"/>
        <w:rPr>
          <w:rFonts w:ascii="Times New Roman" w:hAnsi="Times New Roman"/>
          <w:sz w:val="24"/>
          <w:szCs w:val="24"/>
          <w:lang w:eastAsia="ru-RU"/>
        </w:rPr>
      </w:pPr>
    </w:p>
    <w:p w:rsidR="00181A66" w:rsidRPr="0048652D" w:rsidRDefault="00181A66" w:rsidP="0048652D">
      <w:pPr>
        <w:spacing w:after="0"/>
        <w:rPr>
          <w:rFonts w:ascii="Times New Roman" w:hAnsi="Times New Roman"/>
          <w:sz w:val="28"/>
          <w:szCs w:val="28"/>
        </w:rPr>
      </w:pPr>
      <w:r>
        <w:rPr>
          <w:noProof/>
          <w:lang w:eastAsia="ru-RU"/>
        </w:rPr>
        <w:pict>
          <v:rect id="_x0000_s1026" style="position:absolute;margin-left:8in;margin-top:12.65pt;width:18pt;height:27pt;flip:x;z-index:251658240" filled="f" stroked="f" strokeweight="0">
            <v:textbox style="mso-next-textbox:#_x0000_s1026" inset="0,0,0,0">
              <w:txbxContent>
                <w:p w:rsidR="00181A66" w:rsidRDefault="00181A66" w:rsidP="0048652D">
                  <w:pPr>
                    <w:ind w:left="-5400"/>
                  </w:pPr>
                </w:p>
              </w:txbxContent>
            </v:textbox>
          </v:rect>
        </w:pict>
      </w:r>
      <w:r w:rsidRPr="0048652D">
        <w:rPr>
          <w:rFonts w:ascii="Times New Roman" w:hAnsi="Times New Roman"/>
          <w:sz w:val="28"/>
          <w:szCs w:val="28"/>
        </w:rPr>
        <w:t xml:space="preserve">Об утверждении «Положения об оплате труда </w:t>
      </w:r>
    </w:p>
    <w:p w:rsidR="00181A66" w:rsidRPr="0048652D" w:rsidRDefault="00181A66" w:rsidP="0048652D">
      <w:pPr>
        <w:spacing w:after="0"/>
        <w:rPr>
          <w:rFonts w:ascii="Times New Roman" w:hAnsi="Times New Roman"/>
          <w:sz w:val="28"/>
          <w:szCs w:val="28"/>
        </w:rPr>
      </w:pPr>
      <w:r w:rsidRPr="0048652D">
        <w:rPr>
          <w:rFonts w:ascii="Times New Roman" w:hAnsi="Times New Roman"/>
          <w:sz w:val="28"/>
          <w:szCs w:val="28"/>
        </w:rPr>
        <w:t xml:space="preserve">муниципальных служащих органа местного </w:t>
      </w:r>
    </w:p>
    <w:p w:rsidR="00181A66" w:rsidRPr="0048652D" w:rsidRDefault="00181A66" w:rsidP="0048652D">
      <w:pPr>
        <w:spacing w:after="0"/>
        <w:rPr>
          <w:rFonts w:ascii="Times New Roman" w:hAnsi="Times New Roman"/>
          <w:sz w:val="28"/>
          <w:szCs w:val="28"/>
        </w:rPr>
      </w:pPr>
      <w:r w:rsidRPr="0048652D">
        <w:rPr>
          <w:rFonts w:ascii="Times New Roman" w:hAnsi="Times New Roman"/>
          <w:sz w:val="28"/>
          <w:szCs w:val="28"/>
        </w:rPr>
        <w:t xml:space="preserve">самоуправления </w:t>
      </w:r>
      <w:r>
        <w:rPr>
          <w:rFonts w:ascii="Times New Roman" w:hAnsi="Times New Roman"/>
          <w:sz w:val="28"/>
          <w:szCs w:val="28"/>
        </w:rPr>
        <w:t>Поливянского</w:t>
      </w:r>
      <w:r w:rsidRPr="0048652D">
        <w:rPr>
          <w:rFonts w:ascii="Times New Roman" w:hAnsi="Times New Roman"/>
          <w:sz w:val="28"/>
          <w:szCs w:val="28"/>
        </w:rPr>
        <w:t xml:space="preserve"> сельского поселения»</w:t>
      </w:r>
    </w:p>
    <w:p w:rsidR="00181A66" w:rsidRPr="0048652D" w:rsidRDefault="00181A66" w:rsidP="0048652D">
      <w:pPr>
        <w:spacing w:after="0" w:line="240" w:lineRule="auto"/>
        <w:rPr>
          <w:rFonts w:ascii="Times New Roman" w:hAnsi="Times New Roman"/>
          <w:sz w:val="28"/>
          <w:szCs w:val="28"/>
          <w:lang w:eastAsia="ru-RU"/>
        </w:rPr>
      </w:pPr>
    </w:p>
    <w:p w:rsidR="00181A66" w:rsidRPr="00F95C98" w:rsidRDefault="00181A66" w:rsidP="00F95C98">
      <w:pPr>
        <w:spacing w:after="0" w:line="240" w:lineRule="auto"/>
        <w:jc w:val="center"/>
        <w:rPr>
          <w:rFonts w:ascii="Times New Roman" w:hAnsi="Times New Roman"/>
          <w:sz w:val="28"/>
          <w:szCs w:val="28"/>
          <w:lang w:eastAsia="ru-RU"/>
        </w:rPr>
      </w:pPr>
    </w:p>
    <w:p w:rsidR="00181A66" w:rsidRPr="00F95C98" w:rsidRDefault="00181A66" w:rsidP="00F95C98">
      <w:pPr>
        <w:autoSpaceDE w:val="0"/>
        <w:autoSpaceDN w:val="0"/>
        <w:adjustRightInd w:val="0"/>
        <w:spacing w:after="0" w:line="240" w:lineRule="auto"/>
        <w:ind w:firstLine="708"/>
        <w:jc w:val="both"/>
        <w:rPr>
          <w:rFonts w:ascii="Times New Roman" w:hAnsi="Times New Roman"/>
          <w:b/>
          <w:bCs/>
          <w:sz w:val="28"/>
          <w:szCs w:val="28"/>
          <w:lang w:eastAsia="ru-RU"/>
        </w:rPr>
      </w:pPr>
      <w:r w:rsidRPr="00F95C98">
        <w:rPr>
          <w:rFonts w:ascii="Times New Roman" w:hAnsi="Times New Roman"/>
          <w:b/>
          <w:bCs/>
          <w:sz w:val="28"/>
          <w:szCs w:val="28"/>
          <w:lang w:eastAsia="ru-RU"/>
        </w:rPr>
        <w:t xml:space="preserve">Принято </w:t>
      </w:r>
    </w:p>
    <w:p w:rsidR="00181A66" w:rsidRPr="00F95C98" w:rsidRDefault="00181A66" w:rsidP="00F95C98">
      <w:pPr>
        <w:autoSpaceDE w:val="0"/>
        <w:autoSpaceDN w:val="0"/>
        <w:adjustRightInd w:val="0"/>
        <w:spacing w:after="0" w:line="240" w:lineRule="auto"/>
        <w:jc w:val="both"/>
        <w:rPr>
          <w:rFonts w:ascii="Times New Roman" w:hAnsi="Times New Roman"/>
          <w:b/>
          <w:bCs/>
          <w:sz w:val="28"/>
          <w:szCs w:val="28"/>
          <w:lang w:eastAsia="ru-RU"/>
        </w:rPr>
      </w:pPr>
      <w:r w:rsidRPr="00F95C98">
        <w:rPr>
          <w:rFonts w:ascii="Times New Roman" w:hAnsi="Times New Roman"/>
          <w:b/>
          <w:bCs/>
          <w:sz w:val="28"/>
          <w:szCs w:val="28"/>
          <w:lang w:eastAsia="ru-RU"/>
        </w:rPr>
        <w:t xml:space="preserve">Собранием депутатов                                                    </w:t>
      </w:r>
      <w:r>
        <w:rPr>
          <w:rFonts w:ascii="Times New Roman" w:hAnsi="Times New Roman"/>
          <w:b/>
          <w:bCs/>
          <w:sz w:val="28"/>
          <w:szCs w:val="28"/>
          <w:lang w:eastAsia="ru-RU"/>
        </w:rPr>
        <w:t>16 мая  2023</w:t>
      </w:r>
      <w:r w:rsidRPr="00F95C98">
        <w:rPr>
          <w:rFonts w:ascii="Times New Roman" w:hAnsi="Times New Roman"/>
          <w:b/>
          <w:bCs/>
          <w:sz w:val="28"/>
          <w:szCs w:val="28"/>
          <w:lang w:eastAsia="ru-RU"/>
        </w:rPr>
        <w:t xml:space="preserve"> года      </w:t>
      </w:r>
    </w:p>
    <w:p w:rsidR="00181A66" w:rsidRPr="00F95C98" w:rsidRDefault="00181A66" w:rsidP="00F95C98">
      <w:pPr>
        <w:autoSpaceDE w:val="0"/>
        <w:autoSpaceDN w:val="0"/>
        <w:adjustRightInd w:val="0"/>
        <w:spacing w:after="0" w:line="240" w:lineRule="auto"/>
        <w:jc w:val="both"/>
        <w:rPr>
          <w:rFonts w:ascii="Times New Roman" w:hAnsi="Times New Roman"/>
          <w:b/>
          <w:bCs/>
          <w:sz w:val="28"/>
          <w:szCs w:val="28"/>
          <w:lang w:eastAsia="ru-RU"/>
        </w:rPr>
      </w:pPr>
    </w:p>
    <w:p w:rsidR="00181A66" w:rsidRPr="0048652D" w:rsidRDefault="00181A66" w:rsidP="0048652D">
      <w:pPr>
        <w:keepNext/>
        <w:widowControl w:val="0"/>
        <w:suppressAutoHyphens/>
        <w:jc w:val="both"/>
        <w:outlineLvl w:val="1"/>
        <w:rPr>
          <w:rFonts w:ascii="Times New Roman" w:hAnsi="Times New Roman"/>
          <w:sz w:val="28"/>
          <w:szCs w:val="28"/>
        </w:rPr>
      </w:pPr>
      <w:r w:rsidRPr="0048652D">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Областным законом Ростовской области от 9 октября 2007 года № 786-ЗС «О муниципальной службе в Ростовской области», </w:t>
      </w:r>
      <w:hyperlink r:id="rId4" w:tooltip="Постановление Правительства РО от 10.11.2011 N 116 (ред. от 27.05.2015) &quo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 w:history="1">
        <w:r w:rsidRPr="0048652D">
          <w:rPr>
            <w:rFonts w:ascii="Times New Roman" w:hAnsi="Times New Roman"/>
            <w:sz w:val="28"/>
            <w:szCs w:val="28"/>
          </w:rPr>
          <w:t>постановлением</w:t>
        </w:r>
      </w:hyperlink>
      <w:r w:rsidRPr="0048652D">
        <w:rPr>
          <w:rFonts w:ascii="Times New Roman" w:hAnsi="Times New Roman"/>
          <w:sz w:val="28"/>
          <w:szCs w:val="28"/>
        </w:rPr>
        <w:t xml:space="preserve"> Правительства Ростовской области от 10 ноября 2011 года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Уставом муниципального образования «</w:t>
      </w:r>
      <w:r>
        <w:rPr>
          <w:rFonts w:ascii="Times New Roman" w:hAnsi="Times New Roman"/>
          <w:sz w:val="28"/>
          <w:szCs w:val="28"/>
        </w:rPr>
        <w:t>Поливянское</w:t>
      </w:r>
      <w:r w:rsidRPr="0048652D">
        <w:rPr>
          <w:rFonts w:ascii="Times New Roman" w:hAnsi="Times New Roman"/>
          <w:sz w:val="28"/>
          <w:szCs w:val="28"/>
        </w:rPr>
        <w:t xml:space="preserve"> сельское поселение»,  Собрание депутатов </w:t>
      </w:r>
      <w:r>
        <w:rPr>
          <w:rFonts w:ascii="Times New Roman" w:hAnsi="Times New Roman"/>
          <w:sz w:val="28"/>
          <w:szCs w:val="28"/>
        </w:rPr>
        <w:t>Поливянского</w:t>
      </w:r>
      <w:r w:rsidRPr="0048652D">
        <w:rPr>
          <w:rFonts w:ascii="Times New Roman" w:hAnsi="Times New Roman"/>
          <w:sz w:val="28"/>
          <w:szCs w:val="28"/>
        </w:rPr>
        <w:t xml:space="preserve"> сельского поселения</w:t>
      </w:r>
    </w:p>
    <w:p w:rsidR="00181A66" w:rsidRDefault="00181A66" w:rsidP="00F95C98">
      <w:pPr>
        <w:autoSpaceDE w:val="0"/>
        <w:autoSpaceDN w:val="0"/>
        <w:adjustRightInd w:val="0"/>
        <w:spacing w:after="0" w:line="240" w:lineRule="auto"/>
        <w:jc w:val="center"/>
        <w:rPr>
          <w:rFonts w:ascii="Times New Roman" w:hAnsi="Times New Roman"/>
          <w:b/>
          <w:bCs/>
          <w:sz w:val="32"/>
          <w:szCs w:val="32"/>
          <w:lang w:eastAsia="ru-RU"/>
        </w:rPr>
      </w:pPr>
      <w:r w:rsidRPr="00F95C98">
        <w:rPr>
          <w:rFonts w:ascii="Times New Roman" w:hAnsi="Times New Roman"/>
          <w:b/>
          <w:bCs/>
          <w:sz w:val="28"/>
          <w:szCs w:val="28"/>
          <w:lang w:eastAsia="ru-RU"/>
        </w:rPr>
        <w:t>РЕШИЛО</w:t>
      </w:r>
      <w:r w:rsidRPr="00F95C98">
        <w:rPr>
          <w:rFonts w:ascii="Times New Roman" w:hAnsi="Times New Roman"/>
          <w:b/>
          <w:bCs/>
          <w:sz w:val="32"/>
          <w:szCs w:val="32"/>
          <w:lang w:eastAsia="ru-RU"/>
        </w:rPr>
        <w:t>:</w:t>
      </w:r>
    </w:p>
    <w:p w:rsidR="00181A66" w:rsidRPr="00F95C98" w:rsidRDefault="00181A66" w:rsidP="00F95C98">
      <w:pPr>
        <w:autoSpaceDE w:val="0"/>
        <w:autoSpaceDN w:val="0"/>
        <w:adjustRightInd w:val="0"/>
        <w:spacing w:after="0" w:line="240" w:lineRule="auto"/>
        <w:jc w:val="center"/>
        <w:rPr>
          <w:rFonts w:ascii="Times New Roman" w:hAnsi="Times New Roman"/>
          <w:b/>
          <w:bCs/>
          <w:sz w:val="32"/>
          <w:szCs w:val="32"/>
          <w:lang w:eastAsia="ru-RU"/>
        </w:rPr>
      </w:pP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1.Утвердить </w:t>
      </w:r>
      <w:r>
        <w:rPr>
          <w:rFonts w:ascii="Times New Roman" w:hAnsi="Times New Roman"/>
          <w:sz w:val="28"/>
          <w:szCs w:val="28"/>
          <w:lang w:eastAsia="ru-RU"/>
        </w:rPr>
        <w:t>«</w:t>
      </w:r>
      <w:r w:rsidRPr="00F95C98">
        <w:rPr>
          <w:rFonts w:ascii="Times New Roman" w:hAnsi="Times New Roman"/>
          <w:sz w:val="28"/>
          <w:szCs w:val="28"/>
          <w:lang w:eastAsia="ru-RU"/>
        </w:rPr>
        <w:t xml:space="preserve">Положение об оплате труда </w:t>
      </w:r>
      <w:r>
        <w:rPr>
          <w:rFonts w:ascii="Times New Roman" w:hAnsi="Times New Roman"/>
          <w:sz w:val="28"/>
          <w:szCs w:val="28"/>
          <w:lang w:eastAsia="ru-RU"/>
        </w:rPr>
        <w:t>муниципальных служащих органа местного самоуправления</w:t>
      </w:r>
      <w:r w:rsidRPr="00F95C98">
        <w:rPr>
          <w:rFonts w:ascii="Times New Roman" w:hAnsi="Times New Roman"/>
          <w:sz w:val="28"/>
          <w:szCs w:val="28"/>
          <w:lang w:eastAsia="ru-RU"/>
        </w:rPr>
        <w:t xml:space="preserve">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w:t>
      </w:r>
      <w:r>
        <w:rPr>
          <w:rFonts w:ascii="Times New Roman" w:hAnsi="Times New Roman"/>
          <w:sz w:val="28"/>
          <w:szCs w:val="28"/>
          <w:lang w:eastAsia="ru-RU"/>
        </w:rPr>
        <w:t>го</w:t>
      </w:r>
      <w:r w:rsidRPr="00F95C98">
        <w:rPr>
          <w:rFonts w:ascii="Times New Roman" w:hAnsi="Times New Roman"/>
          <w:sz w:val="28"/>
          <w:szCs w:val="28"/>
          <w:lang w:eastAsia="ru-RU"/>
        </w:rPr>
        <w:t xml:space="preserve"> поселени</w:t>
      </w:r>
      <w:r>
        <w:rPr>
          <w:rFonts w:ascii="Times New Roman" w:hAnsi="Times New Roman"/>
          <w:sz w:val="28"/>
          <w:szCs w:val="28"/>
          <w:lang w:eastAsia="ru-RU"/>
        </w:rPr>
        <w:t>я</w:t>
      </w:r>
      <w:r w:rsidRPr="00F95C98">
        <w:rPr>
          <w:rFonts w:ascii="Times New Roman" w:hAnsi="Times New Roman"/>
          <w:sz w:val="28"/>
          <w:szCs w:val="28"/>
          <w:lang w:eastAsia="ru-RU"/>
        </w:rPr>
        <w:t xml:space="preserve">»,  согласно приложению к настоящему  решению. </w:t>
      </w:r>
    </w:p>
    <w:p w:rsidR="00181A66" w:rsidRPr="00F95C98" w:rsidRDefault="00181A66" w:rsidP="00F95C98">
      <w:pPr>
        <w:spacing w:after="0" w:line="233" w:lineRule="auto"/>
        <w:ind w:firstLine="720"/>
        <w:jc w:val="both"/>
        <w:rPr>
          <w:rFonts w:ascii="Times New Roman" w:hAnsi="Times New Roman"/>
          <w:sz w:val="28"/>
          <w:szCs w:val="24"/>
          <w:lang w:eastAsia="ru-RU"/>
        </w:rPr>
      </w:pPr>
      <w:r w:rsidRPr="00F95C98">
        <w:rPr>
          <w:rFonts w:ascii="Times New Roman" w:hAnsi="Times New Roman"/>
          <w:sz w:val="28"/>
          <w:szCs w:val="24"/>
          <w:lang w:eastAsia="ru-RU"/>
        </w:rPr>
        <w:t>2. Признать утратившими силу:</w:t>
      </w:r>
    </w:p>
    <w:p w:rsidR="00181A66" w:rsidRPr="00F95C98" w:rsidRDefault="00181A66" w:rsidP="00F95C98">
      <w:pPr>
        <w:spacing w:after="0" w:line="233" w:lineRule="auto"/>
        <w:ind w:firstLine="720"/>
        <w:jc w:val="both"/>
        <w:rPr>
          <w:rFonts w:ascii="Times New Roman" w:hAnsi="Times New Roman"/>
          <w:sz w:val="28"/>
          <w:szCs w:val="24"/>
          <w:lang w:eastAsia="ru-RU"/>
        </w:rPr>
      </w:pPr>
      <w:r w:rsidRPr="00F95C98">
        <w:rPr>
          <w:rFonts w:ascii="Times New Roman" w:hAnsi="Times New Roman"/>
          <w:sz w:val="28"/>
          <w:szCs w:val="24"/>
          <w:lang w:eastAsia="ru-RU"/>
        </w:rPr>
        <w:t xml:space="preserve">решение Собрания депутатов </w:t>
      </w:r>
      <w:r>
        <w:rPr>
          <w:rFonts w:ascii="Times New Roman" w:hAnsi="Times New Roman"/>
          <w:sz w:val="28"/>
          <w:szCs w:val="28"/>
          <w:lang w:eastAsia="ru-RU"/>
        </w:rPr>
        <w:t>Поливянского</w:t>
      </w:r>
      <w:r w:rsidRPr="00F95C98">
        <w:rPr>
          <w:rFonts w:ascii="Times New Roman" w:hAnsi="Times New Roman"/>
          <w:sz w:val="28"/>
          <w:szCs w:val="24"/>
          <w:lang w:eastAsia="ru-RU"/>
        </w:rPr>
        <w:t xml:space="preserve"> сельск</w:t>
      </w:r>
      <w:r>
        <w:rPr>
          <w:rFonts w:ascii="Times New Roman" w:hAnsi="Times New Roman"/>
          <w:sz w:val="28"/>
          <w:szCs w:val="24"/>
          <w:lang w:eastAsia="ru-RU"/>
        </w:rPr>
        <w:t>ого поселения от 30.08.2019 № 102</w:t>
      </w:r>
      <w:r w:rsidRPr="00F95C98">
        <w:rPr>
          <w:rFonts w:ascii="Times New Roman" w:hAnsi="Times New Roman"/>
          <w:sz w:val="28"/>
          <w:szCs w:val="24"/>
          <w:lang w:eastAsia="ru-RU"/>
        </w:rPr>
        <w:t xml:space="preserve"> «</w:t>
      </w:r>
      <w:r>
        <w:rPr>
          <w:rFonts w:ascii="Times New Roman" w:hAnsi="Times New Roman"/>
          <w:sz w:val="28"/>
          <w:szCs w:val="24"/>
          <w:lang w:eastAsia="ru-RU"/>
        </w:rPr>
        <w:t>Об оплате труда выборных должностных лиц органов местного самоуправления муниципального образования</w:t>
      </w:r>
      <w:r w:rsidRPr="00F95C98">
        <w:rPr>
          <w:rFonts w:ascii="Times New Roman" w:hAnsi="Times New Roman"/>
          <w:sz w:val="28"/>
          <w:szCs w:val="24"/>
          <w:lang w:eastAsia="ru-RU"/>
        </w:rPr>
        <w:t xml:space="preserve"> «</w:t>
      </w:r>
      <w:r>
        <w:rPr>
          <w:rFonts w:ascii="Times New Roman" w:hAnsi="Times New Roman"/>
          <w:sz w:val="28"/>
          <w:szCs w:val="28"/>
          <w:lang w:eastAsia="ru-RU"/>
        </w:rPr>
        <w:t>Поливянское</w:t>
      </w:r>
      <w:r w:rsidRPr="00F95C98">
        <w:rPr>
          <w:rFonts w:ascii="Times New Roman" w:hAnsi="Times New Roman"/>
          <w:sz w:val="28"/>
          <w:szCs w:val="24"/>
          <w:lang w:eastAsia="ru-RU"/>
        </w:rPr>
        <w:t xml:space="preserve"> сельское поселение»;</w:t>
      </w:r>
    </w:p>
    <w:p w:rsidR="00181A66" w:rsidRPr="00F95C98" w:rsidRDefault="00181A66" w:rsidP="00F95C98">
      <w:pPr>
        <w:tabs>
          <w:tab w:val="left" w:pos="1080"/>
        </w:tabs>
        <w:spacing w:after="0" w:line="312" w:lineRule="exact"/>
        <w:ind w:firstLine="709"/>
        <w:jc w:val="both"/>
        <w:rPr>
          <w:rFonts w:ascii="Times New Roman" w:hAnsi="Times New Roman"/>
          <w:sz w:val="28"/>
          <w:szCs w:val="28"/>
          <w:lang w:eastAsia="ru-RU"/>
        </w:rPr>
      </w:pPr>
      <w:r w:rsidRPr="00F95C98">
        <w:rPr>
          <w:rFonts w:ascii="Times New Roman" w:hAnsi="Times New Roman"/>
          <w:sz w:val="28"/>
          <w:szCs w:val="28"/>
          <w:lang w:eastAsia="ru-RU"/>
        </w:rPr>
        <w:t>3. Настоящее решение вступает в силу со дня</w:t>
      </w:r>
      <w:r>
        <w:rPr>
          <w:rFonts w:ascii="Times New Roman" w:hAnsi="Times New Roman"/>
          <w:sz w:val="28"/>
          <w:szCs w:val="28"/>
          <w:lang w:eastAsia="ru-RU"/>
        </w:rPr>
        <w:t xml:space="preserve"> его официального опубликования и распространяется на правоотношения возникшие с 1 января 2023 года.</w:t>
      </w:r>
    </w:p>
    <w:p w:rsidR="00181A66" w:rsidRPr="006C2675" w:rsidRDefault="00181A66" w:rsidP="006C2675">
      <w:pPr>
        <w:tabs>
          <w:tab w:val="left" w:pos="1080"/>
        </w:tabs>
        <w:spacing w:after="0" w:line="240" w:lineRule="auto"/>
        <w:ind w:firstLine="709"/>
        <w:jc w:val="both"/>
        <w:rPr>
          <w:rFonts w:ascii="Times New Roman" w:hAnsi="Times New Roman"/>
          <w:sz w:val="28"/>
          <w:szCs w:val="28"/>
        </w:rPr>
      </w:pPr>
      <w:r w:rsidRPr="006C2675">
        <w:rPr>
          <w:rFonts w:ascii="Times New Roman" w:hAnsi="Times New Roman"/>
          <w:sz w:val="28"/>
          <w:szCs w:val="28"/>
          <w:lang w:eastAsia="ru-RU"/>
        </w:rPr>
        <w:t xml:space="preserve">4. Контроль за исполнением настоящего решения   на </w:t>
      </w:r>
      <w:r w:rsidRPr="006C2675">
        <w:rPr>
          <w:rFonts w:ascii="Times New Roman" w:hAnsi="Times New Roman"/>
          <w:sz w:val="28"/>
          <w:szCs w:val="28"/>
        </w:rPr>
        <w:t>мандатную  комиссию с правом решения социальных вопросов, по вопросам правопорядка и з</w:t>
      </w:r>
      <w:r w:rsidRPr="006C2675">
        <w:rPr>
          <w:rFonts w:ascii="Times New Roman" w:hAnsi="Times New Roman"/>
          <w:sz w:val="28"/>
          <w:szCs w:val="28"/>
        </w:rPr>
        <w:t>а</w:t>
      </w:r>
      <w:r w:rsidRPr="006C2675">
        <w:rPr>
          <w:rFonts w:ascii="Times New Roman" w:hAnsi="Times New Roman"/>
          <w:sz w:val="28"/>
          <w:szCs w:val="28"/>
        </w:rPr>
        <w:t>щиты прав граждан, по вопросам местного самоуправления, связи с общественными организациями, партиями, движениями, работе со средствами массовой информ</w:t>
      </w:r>
      <w:r w:rsidRPr="006C2675">
        <w:rPr>
          <w:rFonts w:ascii="Times New Roman" w:hAnsi="Times New Roman"/>
          <w:sz w:val="28"/>
          <w:szCs w:val="28"/>
        </w:rPr>
        <w:t>а</w:t>
      </w:r>
      <w:r w:rsidRPr="006C2675">
        <w:rPr>
          <w:rFonts w:ascii="Times New Roman" w:hAnsi="Times New Roman"/>
          <w:sz w:val="28"/>
          <w:szCs w:val="28"/>
        </w:rPr>
        <w:t>ции</w:t>
      </w:r>
    </w:p>
    <w:p w:rsidR="00181A66" w:rsidRDefault="00181A66" w:rsidP="006C2675">
      <w:pPr>
        <w:tabs>
          <w:tab w:val="left" w:pos="1080"/>
        </w:tabs>
        <w:spacing w:after="0" w:line="240" w:lineRule="auto"/>
        <w:ind w:firstLine="709"/>
        <w:jc w:val="both"/>
      </w:pPr>
    </w:p>
    <w:p w:rsidR="00181A66" w:rsidRPr="007E4DAD" w:rsidRDefault="00181A66" w:rsidP="006C2675">
      <w:pPr>
        <w:tabs>
          <w:tab w:val="left" w:pos="1080"/>
        </w:tabs>
        <w:spacing w:after="0" w:line="240" w:lineRule="auto"/>
        <w:ind w:firstLine="709"/>
        <w:jc w:val="both"/>
        <w:rPr>
          <w:rFonts w:ascii="Times New Roman" w:hAnsi="Times New Roman"/>
          <w:sz w:val="28"/>
          <w:szCs w:val="28"/>
          <w:lang w:eastAsia="ru-RU"/>
        </w:rPr>
      </w:pPr>
      <w:r w:rsidRPr="007E4DAD">
        <w:rPr>
          <w:rFonts w:ascii="Times New Roman" w:hAnsi="Times New Roman"/>
          <w:sz w:val="28"/>
          <w:szCs w:val="28"/>
          <w:lang w:eastAsia="ru-RU"/>
        </w:rPr>
        <w:t>Председатель Собрания депутатов-</w:t>
      </w:r>
    </w:p>
    <w:p w:rsidR="00181A66" w:rsidRPr="00F95C98" w:rsidRDefault="00181A66" w:rsidP="007E4DAD">
      <w:pPr>
        <w:spacing w:after="0" w:line="240" w:lineRule="auto"/>
        <w:ind w:right="20"/>
        <w:jc w:val="both"/>
        <w:rPr>
          <w:rFonts w:ascii="Times New Roman" w:hAnsi="Times New Roman"/>
          <w:b/>
          <w:sz w:val="28"/>
          <w:szCs w:val="28"/>
          <w:lang w:eastAsia="ru-RU"/>
        </w:rPr>
      </w:pPr>
      <w:r w:rsidRPr="007E4DAD">
        <w:rPr>
          <w:rFonts w:ascii="Times New Roman" w:hAnsi="Times New Roman"/>
          <w:sz w:val="28"/>
          <w:szCs w:val="28"/>
          <w:lang w:eastAsia="ru-RU"/>
        </w:rPr>
        <w:t xml:space="preserve">глава </w:t>
      </w:r>
      <w:r>
        <w:rPr>
          <w:rFonts w:ascii="Times New Roman" w:hAnsi="Times New Roman"/>
          <w:sz w:val="28"/>
          <w:szCs w:val="28"/>
          <w:lang w:eastAsia="ru-RU"/>
        </w:rPr>
        <w:t>Поливянского сельского поселения                               А.А.Гриднева</w:t>
      </w:r>
      <w:r w:rsidRPr="007E4DA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7E4DAD">
        <w:rPr>
          <w:rFonts w:ascii="Times New Roman" w:hAnsi="Times New Roman"/>
          <w:sz w:val="28"/>
          <w:szCs w:val="28"/>
          <w:lang w:eastAsia="ru-RU"/>
        </w:rPr>
        <w:tab/>
      </w: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Default="00181A66" w:rsidP="00FB296B">
      <w:pPr>
        <w:spacing w:after="0" w:line="240" w:lineRule="auto"/>
        <w:ind w:left="20" w:right="20"/>
        <w:rPr>
          <w:rFonts w:ascii="Times New Roman" w:hAnsi="Times New Roman"/>
          <w:sz w:val="24"/>
          <w:szCs w:val="24"/>
          <w:lang w:eastAsia="ru-RU"/>
        </w:rPr>
      </w:pPr>
      <w:bookmarkStart w:id="0" w:name="_GoBack"/>
      <w:r w:rsidRPr="00E93C97">
        <w:rPr>
          <w:rFonts w:ascii="Times New Roman" w:hAnsi="Times New Roman"/>
          <w:sz w:val="24"/>
          <w:szCs w:val="24"/>
          <w:lang w:eastAsia="ru-RU"/>
        </w:rPr>
        <w:t>Решение вносит</w:t>
      </w:r>
      <w:r>
        <w:rPr>
          <w:rFonts w:ascii="Times New Roman" w:hAnsi="Times New Roman"/>
          <w:sz w:val="24"/>
          <w:szCs w:val="24"/>
          <w:lang w:eastAsia="ru-RU"/>
        </w:rPr>
        <w:t xml:space="preserve"> Глава Администрации</w:t>
      </w:r>
    </w:p>
    <w:p w:rsidR="00181A66" w:rsidRPr="00E93C97" w:rsidRDefault="00181A66" w:rsidP="00F95C98">
      <w:pPr>
        <w:spacing w:after="0" w:line="240" w:lineRule="auto"/>
        <w:ind w:left="20" w:right="20"/>
        <w:rPr>
          <w:rFonts w:ascii="Times New Roman" w:hAnsi="Times New Roman"/>
          <w:sz w:val="24"/>
          <w:szCs w:val="24"/>
          <w:lang w:eastAsia="ru-RU"/>
        </w:rPr>
      </w:pPr>
      <w:r>
        <w:rPr>
          <w:rFonts w:ascii="Times New Roman" w:hAnsi="Times New Roman"/>
          <w:sz w:val="24"/>
          <w:szCs w:val="24"/>
          <w:lang w:eastAsia="ru-RU"/>
        </w:rPr>
        <w:t xml:space="preserve"> Поливянского сельского поселения</w:t>
      </w:r>
      <w:r w:rsidRPr="00E93C97">
        <w:rPr>
          <w:rFonts w:ascii="Times New Roman" w:hAnsi="Times New Roman"/>
          <w:sz w:val="24"/>
          <w:szCs w:val="24"/>
          <w:lang w:eastAsia="ru-RU"/>
        </w:rPr>
        <w:t xml:space="preserve">                 </w:t>
      </w:r>
      <w:r>
        <w:rPr>
          <w:rFonts w:ascii="Times New Roman" w:hAnsi="Times New Roman"/>
          <w:sz w:val="24"/>
          <w:szCs w:val="24"/>
          <w:lang w:eastAsia="ru-RU"/>
        </w:rPr>
        <w:t xml:space="preserve">                        </w:t>
      </w:r>
    </w:p>
    <w:bookmarkEnd w:id="0"/>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ind w:left="20" w:right="20"/>
        <w:jc w:val="right"/>
        <w:rPr>
          <w:rFonts w:ascii="Times New Roman" w:hAnsi="Times New Roman"/>
          <w:sz w:val="28"/>
          <w:szCs w:val="28"/>
          <w:lang w:eastAsia="ru-RU"/>
        </w:rPr>
      </w:pPr>
    </w:p>
    <w:p w:rsidR="00181A66" w:rsidRPr="00F95C98" w:rsidRDefault="00181A66" w:rsidP="00F95C98">
      <w:pPr>
        <w:spacing w:after="0" w:line="240" w:lineRule="auto"/>
        <w:ind w:left="20" w:right="20"/>
        <w:jc w:val="right"/>
        <w:rPr>
          <w:rFonts w:ascii="Times New Roman" w:hAnsi="Times New Roman"/>
          <w:sz w:val="28"/>
          <w:szCs w:val="28"/>
          <w:lang w:eastAsia="ru-RU"/>
        </w:rPr>
      </w:pPr>
      <w:r>
        <w:rPr>
          <w:rFonts w:ascii="Times New Roman" w:hAnsi="Times New Roman"/>
          <w:sz w:val="28"/>
          <w:szCs w:val="28"/>
          <w:lang w:eastAsia="ru-RU"/>
        </w:rPr>
        <w:t>Приложение</w:t>
      </w:r>
    </w:p>
    <w:p w:rsidR="00181A66" w:rsidRPr="00F95C98" w:rsidRDefault="00181A66" w:rsidP="00F95C98">
      <w:pPr>
        <w:spacing w:after="0" w:line="240" w:lineRule="auto"/>
        <w:ind w:left="20" w:right="20" w:firstLine="720"/>
        <w:jc w:val="right"/>
        <w:rPr>
          <w:rFonts w:ascii="Times New Roman" w:hAnsi="Times New Roman"/>
          <w:sz w:val="28"/>
          <w:szCs w:val="28"/>
          <w:lang w:eastAsia="ru-RU"/>
        </w:rPr>
      </w:pPr>
      <w:r w:rsidRPr="00F95C98">
        <w:rPr>
          <w:rFonts w:ascii="Times New Roman" w:hAnsi="Times New Roman"/>
          <w:sz w:val="28"/>
          <w:szCs w:val="28"/>
          <w:lang w:eastAsia="ru-RU"/>
        </w:rPr>
        <w:t>к решению Собрания депутатов</w:t>
      </w:r>
    </w:p>
    <w:p w:rsidR="00181A66" w:rsidRPr="00F95C98" w:rsidRDefault="00181A66" w:rsidP="00F95C98">
      <w:pPr>
        <w:spacing w:after="0" w:line="240" w:lineRule="auto"/>
        <w:ind w:left="20" w:right="20" w:firstLine="720"/>
        <w:jc w:val="right"/>
        <w:rPr>
          <w:rFonts w:ascii="Times New Roman" w:hAnsi="Times New Roman"/>
          <w:sz w:val="28"/>
          <w:szCs w:val="28"/>
          <w:lang w:eastAsia="ru-RU"/>
        </w:rPr>
      </w:pPr>
      <w:r>
        <w:rPr>
          <w:rFonts w:ascii="Times New Roman" w:hAnsi="Times New Roman"/>
          <w:sz w:val="28"/>
          <w:szCs w:val="28"/>
          <w:lang w:eastAsia="ru-RU"/>
        </w:rPr>
        <w:t xml:space="preserve">Поливянского </w:t>
      </w:r>
      <w:r w:rsidRPr="00F95C98">
        <w:rPr>
          <w:rFonts w:ascii="Times New Roman" w:hAnsi="Times New Roman"/>
          <w:sz w:val="28"/>
          <w:szCs w:val="28"/>
          <w:lang w:eastAsia="ru-RU"/>
        </w:rPr>
        <w:t>сельского поселения</w:t>
      </w:r>
    </w:p>
    <w:p w:rsidR="00181A66" w:rsidRPr="00F95C98" w:rsidRDefault="00181A66" w:rsidP="00F95C98">
      <w:pPr>
        <w:spacing w:after="0" w:line="240" w:lineRule="auto"/>
        <w:ind w:left="20" w:right="20" w:firstLine="720"/>
        <w:jc w:val="right"/>
        <w:rPr>
          <w:rFonts w:ascii="Times New Roman" w:hAnsi="Times New Roman"/>
          <w:sz w:val="28"/>
          <w:szCs w:val="28"/>
          <w:lang w:eastAsia="ru-RU"/>
        </w:rPr>
      </w:pPr>
      <w:r w:rsidRPr="00F95C98">
        <w:rPr>
          <w:rFonts w:ascii="Times New Roman" w:hAnsi="Times New Roman"/>
          <w:sz w:val="28"/>
          <w:szCs w:val="28"/>
          <w:lang w:eastAsia="ru-RU"/>
        </w:rPr>
        <w:t xml:space="preserve">от </w:t>
      </w:r>
      <w:r>
        <w:rPr>
          <w:rFonts w:ascii="Times New Roman" w:hAnsi="Times New Roman"/>
          <w:sz w:val="28"/>
          <w:szCs w:val="28"/>
          <w:lang w:eastAsia="ru-RU"/>
        </w:rPr>
        <w:t>16 мая  2023</w:t>
      </w:r>
      <w:r w:rsidRPr="00F95C98">
        <w:rPr>
          <w:rFonts w:ascii="Times New Roman" w:hAnsi="Times New Roman"/>
          <w:sz w:val="28"/>
          <w:szCs w:val="28"/>
          <w:lang w:eastAsia="ru-RU"/>
        </w:rPr>
        <w:t xml:space="preserve"> года  №</w:t>
      </w:r>
      <w:r>
        <w:rPr>
          <w:rFonts w:ascii="Times New Roman" w:hAnsi="Times New Roman"/>
          <w:sz w:val="28"/>
          <w:szCs w:val="28"/>
          <w:lang w:eastAsia="ru-RU"/>
        </w:rPr>
        <w:t xml:space="preserve"> 80</w:t>
      </w:r>
    </w:p>
    <w:p w:rsidR="00181A66" w:rsidRPr="00F95C98" w:rsidRDefault="00181A66" w:rsidP="00F95C98">
      <w:pPr>
        <w:spacing w:after="0" w:line="240" w:lineRule="auto"/>
        <w:ind w:left="20" w:right="20" w:firstLine="720"/>
        <w:jc w:val="center"/>
        <w:rPr>
          <w:rFonts w:ascii="Times New Roman" w:hAnsi="Times New Roman"/>
          <w:sz w:val="28"/>
          <w:szCs w:val="28"/>
          <w:lang w:eastAsia="ru-RU"/>
        </w:rPr>
      </w:pPr>
    </w:p>
    <w:p w:rsidR="00181A66" w:rsidRPr="00F95C98" w:rsidRDefault="00181A66" w:rsidP="00F95C98">
      <w:pPr>
        <w:spacing w:after="0" w:line="240" w:lineRule="auto"/>
        <w:ind w:left="20" w:right="20" w:firstLine="720"/>
        <w:jc w:val="center"/>
        <w:rPr>
          <w:rFonts w:ascii="Times New Roman" w:hAnsi="Times New Roman"/>
          <w:sz w:val="28"/>
          <w:szCs w:val="28"/>
          <w:lang w:eastAsia="ru-RU"/>
        </w:rPr>
      </w:pPr>
    </w:p>
    <w:p w:rsidR="00181A66" w:rsidRPr="0048652D" w:rsidRDefault="00181A66" w:rsidP="0048652D">
      <w:pPr>
        <w:pStyle w:val="ConsPlusTitle"/>
        <w:widowControl/>
        <w:jc w:val="center"/>
        <w:rPr>
          <w:rFonts w:ascii="Times New Roman" w:hAnsi="Times New Roman" w:cs="Times New Roman"/>
          <w:sz w:val="24"/>
          <w:szCs w:val="24"/>
        </w:rPr>
      </w:pPr>
      <w:r w:rsidRPr="0048652D">
        <w:rPr>
          <w:rFonts w:ascii="Times New Roman" w:hAnsi="Times New Roman" w:cs="Times New Roman"/>
          <w:sz w:val="24"/>
          <w:szCs w:val="24"/>
        </w:rPr>
        <w:t>ПОЛОЖЕНИЕ</w:t>
      </w:r>
    </w:p>
    <w:p w:rsidR="00181A66" w:rsidRPr="0048652D" w:rsidRDefault="00181A66" w:rsidP="0048652D">
      <w:pPr>
        <w:autoSpaceDE w:val="0"/>
        <w:autoSpaceDN w:val="0"/>
        <w:adjustRightInd w:val="0"/>
        <w:spacing w:after="0"/>
        <w:jc w:val="center"/>
        <w:rPr>
          <w:rFonts w:ascii="Times New Roman" w:hAnsi="Times New Roman"/>
          <w:b/>
          <w:sz w:val="28"/>
          <w:szCs w:val="28"/>
        </w:rPr>
      </w:pPr>
      <w:r w:rsidRPr="0048652D">
        <w:rPr>
          <w:rFonts w:ascii="Times New Roman" w:hAnsi="Times New Roman"/>
          <w:b/>
          <w:sz w:val="28"/>
          <w:szCs w:val="28"/>
        </w:rPr>
        <w:t xml:space="preserve">об оплате труда муниципальных служащих органа местного самоуправления </w:t>
      </w:r>
    </w:p>
    <w:p w:rsidR="00181A66" w:rsidRPr="0048652D" w:rsidRDefault="00181A66" w:rsidP="0048652D">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Поливянского</w:t>
      </w:r>
      <w:r w:rsidRPr="0048652D">
        <w:rPr>
          <w:rFonts w:ascii="Times New Roman" w:hAnsi="Times New Roman"/>
          <w:b/>
          <w:sz w:val="28"/>
          <w:szCs w:val="28"/>
        </w:rPr>
        <w:t xml:space="preserve"> сельского поселения</w:t>
      </w:r>
    </w:p>
    <w:p w:rsidR="00181A66" w:rsidRDefault="00181A66" w:rsidP="00D20912">
      <w:pPr>
        <w:pStyle w:val="ConsNormal"/>
        <w:widowControl/>
        <w:ind w:firstLine="567"/>
        <w:jc w:val="both"/>
        <w:rPr>
          <w:rFonts w:ascii="Times New Roman" w:hAnsi="Times New Roman" w:cs="Times New Roman"/>
          <w:sz w:val="28"/>
          <w:szCs w:val="28"/>
        </w:rPr>
      </w:pPr>
    </w:p>
    <w:p w:rsidR="00181A66" w:rsidRPr="001365DD" w:rsidRDefault="00181A66" w:rsidP="00D20912">
      <w:pPr>
        <w:pStyle w:val="ConsNormal"/>
        <w:widowControl/>
        <w:ind w:firstLine="567"/>
        <w:jc w:val="both"/>
        <w:rPr>
          <w:rFonts w:ascii="Times New Roman" w:hAnsi="Times New Roman" w:cs="Times New Roman"/>
          <w:sz w:val="28"/>
          <w:szCs w:val="28"/>
        </w:rPr>
      </w:pPr>
      <w:r w:rsidRPr="001365DD">
        <w:rPr>
          <w:rFonts w:ascii="Times New Roman" w:hAnsi="Times New Roman" w:cs="Times New Roman"/>
          <w:sz w:val="28"/>
          <w:szCs w:val="28"/>
        </w:rPr>
        <w:t>Настоящее Положение определяет оплату труда, размер и условия оплаты труда, а также размеры и порядок осуществления дополнительных и иных выплат, предусмотренных федеральным и областным законодательством, муниципальным служащим органов местного самоуправления муниципального образования «</w:t>
      </w:r>
      <w:r>
        <w:rPr>
          <w:rFonts w:ascii="Times New Roman" w:hAnsi="Times New Roman" w:cs="Times New Roman"/>
          <w:sz w:val="28"/>
          <w:szCs w:val="28"/>
        </w:rPr>
        <w:t xml:space="preserve">Поливянское </w:t>
      </w:r>
      <w:r w:rsidRPr="001365DD">
        <w:rPr>
          <w:rFonts w:ascii="Times New Roman" w:hAnsi="Times New Roman" w:cs="Times New Roman"/>
          <w:sz w:val="28"/>
          <w:szCs w:val="28"/>
        </w:rPr>
        <w:t>сельское поселение</w:t>
      </w:r>
      <w:r>
        <w:rPr>
          <w:rFonts w:ascii="Times New Roman" w:hAnsi="Times New Roman" w:cs="Times New Roman"/>
          <w:sz w:val="28"/>
          <w:szCs w:val="28"/>
        </w:rPr>
        <w:t>»,</w:t>
      </w:r>
      <w:r w:rsidRPr="001365DD">
        <w:rPr>
          <w:rFonts w:ascii="Times New Roman" w:hAnsi="Times New Roman" w:cs="Times New Roman"/>
          <w:sz w:val="28"/>
          <w:szCs w:val="28"/>
        </w:rPr>
        <w:t xml:space="preserve"> главе Администрации </w:t>
      </w:r>
      <w:r>
        <w:rPr>
          <w:rFonts w:ascii="Times New Roman" w:hAnsi="Times New Roman" w:cs="Times New Roman"/>
          <w:sz w:val="28"/>
          <w:szCs w:val="28"/>
        </w:rPr>
        <w:t xml:space="preserve">Поливянское </w:t>
      </w:r>
      <w:r w:rsidRPr="001365DD">
        <w:rPr>
          <w:rFonts w:ascii="Times New Roman" w:hAnsi="Times New Roman" w:cs="Times New Roman"/>
          <w:sz w:val="28"/>
          <w:szCs w:val="28"/>
        </w:rPr>
        <w:t xml:space="preserve">сельского поселения, назначаемому по контракту (далее - главе Администрации </w:t>
      </w:r>
      <w:r>
        <w:rPr>
          <w:rFonts w:ascii="Times New Roman" w:hAnsi="Times New Roman" w:cs="Times New Roman"/>
          <w:sz w:val="28"/>
          <w:szCs w:val="28"/>
        </w:rPr>
        <w:t>Поливянское</w:t>
      </w:r>
      <w:r w:rsidRPr="001365DD">
        <w:rPr>
          <w:rFonts w:ascii="Times New Roman" w:hAnsi="Times New Roman" w:cs="Times New Roman"/>
          <w:sz w:val="28"/>
          <w:szCs w:val="28"/>
        </w:rPr>
        <w:t xml:space="preserve"> сельского поселения), другим муниципальным служащим:  </w:t>
      </w:r>
    </w:p>
    <w:p w:rsidR="00181A66" w:rsidRPr="00F95C98" w:rsidRDefault="00181A66" w:rsidP="0048652D">
      <w:pPr>
        <w:spacing w:after="0" w:line="240" w:lineRule="auto"/>
        <w:ind w:firstLine="709"/>
        <w:jc w:val="center"/>
        <w:rPr>
          <w:rFonts w:ascii="Times New Roman" w:hAnsi="Times New Roman"/>
          <w:sz w:val="28"/>
          <w:szCs w:val="28"/>
          <w:lang w:eastAsia="ru-RU"/>
        </w:rPr>
      </w:pPr>
    </w:p>
    <w:p w:rsidR="00181A66" w:rsidRPr="00F95C98" w:rsidRDefault="00181A66" w:rsidP="00F95C98">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Статья</w:t>
      </w:r>
      <w:r w:rsidRPr="00F95C98">
        <w:rPr>
          <w:rFonts w:ascii="Times New Roman" w:hAnsi="Times New Roman"/>
          <w:b/>
          <w:sz w:val="28"/>
          <w:szCs w:val="28"/>
          <w:lang w:eastAsia="ru-RU"/>
        </w:rPr>
        <w:t xml:space="preserve"> 1.</w:t>
      </w:r>
      <w:r w:rsidRPr="00F95C98">
        <w:rPr>
          <w:rFonts w:ascii="Times New Roman" w:hAnsi="Times New Roman"/>
          <w:sz w:val="28"/>
          <w:szCs w:val="28"/>
          <w:lang w:eastAsia="ru-RU"/>
        </w:rPr>
        <w:t xml:space="preserve"> Оплата труда муниципальных служащих органов местного самоуправления муниципального образования «</w:t>
      </w:r>
      <w:r>
        <w:rPr>
          <w:rFonts w:ascii="Times New Roman" w:hAnsi="Times New Roman"/>
          <w:sz w:val="28"/>
          <w:szCs w:val="28"/>
          <w:lang w:eastAsia="ru-RU"/>
        </w:rPr>
        <w:t>Поливянское</w:t>
      </w:r>
      <w:r w:rsidRPr="00F95C98">
        <w:rPr>
          <w:rFonts w:ascii="Times New Roman" w:hAnsi="Times New Roman"/>
          <w:sz w:val="28"/>
          <w:szCs w:val="28"/>
          <w:lang w:eastAsia="ru-RU"/>
        </w:rPr>
        <w:t xml:space="preserve"> сельское поселение.</w:t>
      </w:r>
    </w:p>
    <w:p w:rsidR="00181A66" w:rsidRPr="00F95C98" w:rsidRDefault="00181A66" w:rsidP="00F95C98">
      <w:pPr>
        <w:spacing w:after="0" w:line="240" w:lineRule="auto"/>
        <w:ind w:firstLine="709"/>
        <w:jc w:val="both"/>
        <w:rPr>
          <w:rFonts w:ascii="Times New Roman" w:hAnsi="Times New Roman"/>
          <w:sz w:val="28"/>
          <w:szCs w:val="28"/>
          <w:lang w:eastAsia="ru-RU"/>
        </w:rPr>
      </w:pP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1. Оплата труда муниципальных служащих органов местного самоуправления муниципального образования «</w:t>
      </w:r>
      <w:r>
        <w:rPr>
          <w:rFonts w:ascii="Times New Roman" w:hAnsi="Times New Roman"/>
          <w:sz w:val="28"/>
          <w:szCs w:val="28"/>
          <w:lang w:eastAsia="ru-RU"/>
        </w:rPr>
        <w:t>Поливянское</w:t>
      </w:r>
      <w:r w:rsidRPr="00F95C98">
        <w:rPr>
          <w:rFonts w:ascii="Times New Roman" w:hAnsi="Times New Roman"/>
          <w:sz w:val="28"/>
          <w:szCs w:val="28"/>
          <w:lang w:eastAsia="ru-RU"/>
        </w:rPr>
        <w:t xml:space="preserve"> сельское поселение (далее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2. К дополнительным выплатам относятся:  </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1) ежемесячная квалификационная надбавка к должностному окладу; </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2)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3) ежемесячная надбавка к должностному окладу за выслугу лет; </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4) ежемесячное денежное поощрение; </w:t>
      </w:r>
    </w:p>
    <w:p w:rsidR="00181A66" w:rsidRPr="00F95C98" w:rsidRDefault="00181A66" w:rsidP="00F95C98">
      <w:pPr>
        <w:spacing w:after="0" w:line="240" w:lineRule="auto"/>
        <w:ind w:firstLine="709"/>
        <w:jc w:val="both"/>
        <w:rPr>
          <w:rFonts w:ascii="Times New Roman" w:hAnsi="Times New Roman"/>
          <w:color w:val="FF0000"/>
          <w:sz w:val="28"/>
          <w:szCs w:val="28"/>
          <w:lang w:eastAsia="ru-RU"/>
        </w:rPr>
      </w:pPr>
      <w:r w:rsidRPr="00F95C98">
        <w:rPr>
          <w:rFonts w:ascii="Times New Roman" w:hAnsi="Times New Roman"/>
          <w:sz w:val="28"/>
          <w:szCs w:val="28"/>
          <w:lang w:eastAsia="ru-RU"/>
        </w:rPr>
        <w:t>5) премии за выполнение особо важных и сложных заданий (далее премии);</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6) единовременная выплата при предоставлении ежегодного оплачиваемого отпуска; </w:t>
      </w:r>
    </w:p>
    <w:p w:rsidR="00181A66"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7) материальная помощь.</w:t>
      </w:r>
    </w:p>
    <w:p w:rsidR="00181A66" w:rsidRDefault="00181A66" w:rsidP="00F95C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w:t>
      </w:r>
      <w:r w:rsidRPr="001365DD">
        <w:rPr>
          <w:rFonts w:ascii="Times New Roman" w:hAnsi="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181A66" w:rsidRPr="00D20912" w:rsidRDefault="00181A66" w:rsidP="00F95C98">
      <w:pPr>
        <w:spacing w:after="0" w:line="240" w:lineRule="auto"/>
        <w:ind w:firstLine="709"/>
        <w:jc w:val="both"/>
        <w:rPr>
          <w:rFonts w:ascii="Times New Roman" w:hAnsi="Times New Roman"/>
          <w:b/>
          <w:sz w:val="28"/>
          <w:szCs w:val="28"/>
          <w:lang w:eastAsia="ru-RU"/>
        </w:rPr>
      </w:pPr>
      <w:r w:rsidRPr="00D20912">
        <w:rPr>
          <w:rFonts w:ascii="Times New Roman" w:hAnsi="Times New Roman"/>
          <w:b/>
          <w:sz w:val="28"/>
          <w:szCs w:val="28"/>
          <w:lang w:eastAsia="ru-RU"/>
        </w:rPr>
        <w:t>Статья 2.Должностной оклад муниципального служащего</w:t>
      </w:r>
    </w:p>
    <w:p w:rsidR="00181A66" w:rsidRPr="00F95C98" w:rsidRDefault="00181A66" w:rsidP="00F95C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F95C98">
        <w:rPr>
          <w:rFonts w:ascii="Times New Roman" w:hAnsi="Times New Roman"/>
          <w:sz w:val="28"/>
          <w:szCs w:val="28"/>
          <w:lang w:eastAsia="ru-RU"/>
        </w:rPr>
        <w:t xml:space="preserve">. 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 № </w:t>
      </w:r>
      <w:r w:rsidRPr="00F95C98">
        <w:rPr>
          <w:rFonts w:ascii="Times New Roman" w:hAnsi="Times New Roman"/>
          <w:sz w:val="28"/>
          <w:szCs w:val="28"/>
        </w:rPr>
        <w:t>538-3</w:t>
      </w:r>
      <w:r w:rsidRPr="00F95C98">
        <w:rPr>
          <w:rFonts w:ascii="Times New Roman" w:hAnsi="Times New Roman"/>
          <w:sz w:val="28"/>
          <w:szCs w:val="28"/>
          <w:lang w:val="en-US"/>
        </w:rPr>
        <w:t>C</w:t>
      </w:r>
      <w:r w:rsidRPr="00F95C98">
        <w:rPr>
          <w:rFonts w:ascii="Times New Roman" w:hAnsi="Times New Roman"/>
          <w:sz w:val="28"/>
          <w:szCs w:val="28"/>
          <w:lang w:eastAsia="ru-RU"/>
        </w:rPr>
        <w:t>«О денежном содержании государственных гражданских служащих Ростовской области».</w:t>
      </w:r>
    </w:p>
    <w:p w:rsidR="00181A66" w:rsidRPr="00F95C98" w:rsidRDefault="00181A66" w:rsidP="00F95C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F95C98">
        <w:rPr>
          <w:rFonts w:ascii="Times New Roman" w:hAnsi="Times New Roman"/>
          <w:sz w:val="28"/>
          <w:szCs w:val="28"/>
          <w:lang w:eastAsia="ru-RU"/>
        </w:rPr>
        <w:t xml:space="preserve">. Коэффициенты, применяемые при исчислении размеров должностных окладов муниципальных служащих, устанавливаются согласно приложению № 1 к настоящему Положению.   </w:t>
      </w:r>
    </w:p>
    <w:p w:rsidR="00181A66" w:rsidRDefault="00181A66" w:rsidP="00F95C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F95C98">
        <w:rPr>
          <w:rFonts w:ascii="Times New Roman" w:hAnsi="Times New Roman"/>
          <w:sz w:val="28"/>
          <w:szCs w:val="28"/>
          <w:lang w:eastAsia="ru-RU"/>
        </w:rPr>
        <w:t xml:space="preserve">.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увеличении (индексации) должностных окладов  лиц муниципальных служащих их размеры подлежат округлению до целого рубля в сторону увеличения. </w:t>
      </w:r>
    </w:p>
    <w:p w:rsidR="00181A66" w:rsidRPr="00D20912" w:rsidRDefault="00181A66" w:rsidP="00F628E2">
      <w:pPr>
        <w:spacing w:after="0" w:line="240" w:lineRule="auto"/>
        <w:ind w:firstLine="709"/>
        <w:jc w:val="both"/>
        <w:rPr>
          <w:rFonts w:ascii="Times New Roman" w:hAnsi="Times New Roman"/>
          <w:b/>
          <w:sz w:val="28"/>
          <w:szCs w:val="28"/>
          <w:lang w:eastAsia="ru-RU"/>
        </w:rPr>
      </w:pPr>
      <w:r w:rsidRPr="00D20912">
        <w:rPr>
          <w:rFonts w:ascii="Times New Roman" w:hAnsi="Times New Roman"/>
          <w:b/>
          <w:sz w:val="28"/>
          <w:szCs w:val="28"/>
          <w:lang w:eastAsia="ru-RU"/>
        </w:rPr>
        <w:t>Статья</w:t>
      </w:r>
      <w:r>
        <w:rPr>
          <w:rFonts w:ascii="Times New Roman" w:hAnsi="Times New Roman"/>
          <w:b/>
          <w:sz w:val="28"/>
          <w:szCs w:val="28"/>
          <w:lang w:eastAsia="ru-RU"/>
        </w:rPr>
        <w:t xml:space="preserve"> </w:t>
      </w:r>
      <w:r w:rsidRPr="00D20912">
        <w:rPr>
          <w:rFonts w:ascii="Times New Roman" w:hAnsi="Times New Roman"/>
          <w:b/>
          <w:sz w:val="28"/>
          <w:szCs w:val="28"/>
          <w:lang w:eastAsia="ru-RU"/>
        </w:rPr>
        <w:t xml:space="preserve">3.Дополнительные выплаты муниципальным служащим: </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1) ежемесячная квалификационная надбавка к должностному окладу муниципального служащего - не более 50 процентов должностного оклада.</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Ежемесячная квалификационная надбавка к должностному окладу имеет персональный характер и назначается руководителем органов местного самоуправления муниципального образования «</w:t>
      </w:r>
      <w:r>
        <w:rPr>
          <w:rFonts w:ascii="Times New Roman" w:hAnsi="Times New Roman"/>
          <w:sz w:val="28"/>
          <w:szCs w:val="28"/>
          <w:lang w:eastAsia="ru-RU"/>
        </w:rPr>
        <w:t xml:space="preserve">Поливянское </w:t>
      </w:r>
      <w:r w:rsidRPr="00F95C98">
        <w:rPr>
          <w:rFonts w:ascii="Times New Roman" w:hAnsi="Times New Roman"/>
          <w:sz w:val="28"/>
          <w:szCs w:val="28"/>
          <w:lang w:eastAsia="ru-RU"/>
        </w:rPr>
        <w:t xml:space="preserve">сельское поселение: </w:t>
      </w:r>
    </w:p>
    <w:p w:rsidR="00181A66"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 муниципальным служащим аппарата Администрации </w:t>
      </w:r>
      <w:r>
        <w:rPr>
          <w:rFonts w:ascii="Times New Roman" w:hAnsi="Times New Roman"/>
          <w:sz w:val="28"/>
          <w:szCs w:val="28"/>
          <w:lang w:eastAsia="ru-RU"/>
        </w:rPr>
        <w:t xml:space="preserve">Поливянского </w:t>
      </w:r>
      <w:r w:rsidRPr="00F95C98">
        <w:rPr>
          <w:rFonts w:ascii="Times New Roman" w:hAnsi="Times New Roman"/>
          <w:sz w:val="28"/>
          <w:szCs w:val="28"/>
          <w:lang w:eastAsia="ru-RU"/>
        </w:rPr>
        <w:t>сельского поселения, в пределах утвержденного фонда оплаты труда;</w:t>
      </w:r>
    </w:p>
    <w:p w:rsidR="00181A66" w:rsidRPr="0048652D" w:rsidRDefault="00181A66" w:rsidP="00F95C98">
      <w:pPr>
        <w:spacing w:after="0" w:line="240" w:lineRule="auto"/>
        <w:ind w:firstLine="709"/>
        <w:jc w:val="both"/>
        <w:rPr>
          <w:rFonts w:ascii="Times New Roman" w:hAnsi="Times New Roman"/>
          <w:sz w:val="28"/>
          <w:szCs w:val="28"/>
          <w:lang w:eastAsia="ru-RU"/>
        </w:rPr>
      </w:pPr>
      <w:r w:rsidRPr="007240C5">
        <w:rPr>
          <w:rFonts w:ascii="Times New Roman" w:hAnsi="Times New Roman"/>
          <w:sz w:val="28"/>
          <w:szCs w:val="28"/>
        </w:rPr>
        <w:t>Председателем Собрания депутатов – главой Поливянского сельского поселения – Главе Администрации Поливянского сельского поселения.</w:t>
      </w:r>
    </w:p>
    <w:p w:rsidR="00181A66" w:rsidRPr="00F95C98" w:rsidRDefault="00181A66" w:rsidP="00F95C98">
      <w:pPr>
        <w:spacing w:after="0" w:line="240" w:lineRule="auto"/>
        <w:ind w:firstLine="540"/>
        <w:jc w:val="both"/>
        <w:rPr>
          <w:rFonts w:ascii="Times New Roman" w:hAnsi="Times New Roman"/>
          <w:snapToGrid w:val="0"/>
          <w:sz w:val="28"/>
          <w:szCs w:val="20"/>
          <w:lang w:eastAsia="ru-RU"/>
        </w:rPr>
      </w:pPr>
      <w:r w:rsidRPr="00F95C98">
        <w:rPr>
          <w:rFonts w:ascii="Times New Roman" w:hAnsi="Times New Roman"/>
          <w:snapToGrid w:val="0"/>
          <w:sz w:val="28"/>
          <w:szCs w:val="20"/>
          <w:lang w:eastAsia="ru-RU"/>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выплата  ежемесячной квалификационной надбавки к должностному окладу производится пропорционально отработанному времени.</w:t>
      </w:r>
    </w:p>
    <w:p w:rsidR="00181A66" w:rsidRPr="00F95C98" w:rsidRDefault="00181A66" w:rsidP="00F95C98">
      <w:pPr>
        <w:spacing w:after="0" w:line="240" w:lineRule="auto"/>
        <w:ind w:firstLine="540"/>
        <w:jc w:val="both"/>
        <w:rPr>
          <w:rFonts w:ascii="Times New Roman" w:hAnsi="Times New Roman"/>
          <w:sz w:val="24"/>
          <w:szCs w:val="24"/>
          <w:lang w:eastAsia="ru-RU"/>
        </w:rPr>
      </w:pPr>
      <w:r w:rsidRPr="00F95C98">
        <w:rPr>
          <w:rFonts w:ascii="Times New Roman" w:hAnsi="Times New Roman"/>
          <w:sz w:val="28"/>
          <w:szCs w:val="28"/>
          <w:lang w:eastAsia="ru-RU"/>
        </w:rPr>
        <w:t xml:space="preserve">Ежемесячная квалификационная надбавка к должностному окладу не </w:t>
      </w:r>
      <w:r w:rsidRPr="00F95C98">
        <w:rPr>
          <w:rFonts w:ascii="Times New Roman" w:hAnsi="Times New Roman"/>
          <w:sz w:val="28"/>
          <w:szCs w:val="28"/>
          <w:shd w:val="clear" w:color="auto" w:fill="FFFFFF"/>
          <w:lang w:eastAsia="ru-RU"/>
        </w:rPr>
        <w:t xml:space="preserve">устанавливается муниципальным служащим </w:t>
      </w:r>
      <w:r w:rsidRPr="00F95C98">
        <w:rPr>
          <w:rFonts w:ascii="Times New Roman" w:hAnsi="Times New Roman"/>
          <w:sz w:val="28"/>
          <w:szCs w:val="28"/>
          <w:lang w:eastAsia="ru-RU"/>
        </w:rPr>
        <w:t>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При совмещении профессий ежемесячная квалификационная надбавка выплачивается по основной должности работника</w:t>
      </w:r>
      <w:r w:rsidRPr="00F95C98">
        <w:rPr>
          <w:rFonts w:ascii="Times New Roman" w:hAnsi="Times New Roman"/>
          <w:sz w:val="24"/>
          <w:szCs w:val="24"/>
          <w:lang w:eastAsia="ru-RU"/>
        </w:rPr>
        <w:t>.</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Ежемесячная квалификационная надбавка к должностному окладу выплачивается согласно настоящему Положению и учитывается при исчислении средней заработной платы работника;</w:t>
      </w:r>
    </w:p>
    <w:p w:rsidR="00181A66" w:rsidRPr="009E592D"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9E592D">
        <w:rPr>
          <w:rFonts w:ascii="Times New Roman" w:hAnsi="Times New Roman"/>
          <w:sz w:val="28"/>
          <w:szCs w:val="28"/>
          <w:lang w:eastAsia="ru-RU"/>
        </w:rPr>
        <w:t>2)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(далее – ежемесячная надбавка к должностному окладу за особые условия муниципальной службы):</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а) муниципальным служащим, замещающим высшие должности муниципальной службы, - от 150 до 200 процентов должностного оклада;</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б) муниципальным служащим, замещающим ведущие должности муниципальной службы, - от 90 до 120 процентов должностного оклада;</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в) муниципальным служащим, замещающим старшие должности муниципальной службы, - от 60 до 90 процентов должностного оклада;</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г) муниципальным служащим, замещающим младшие должности муниципальной службы, - от 30 до 60 процентов должностного оклада.</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Ежемесячная надбавка к должностному окладу за особые условия муниципальной службы  имеет персональный характер и назначается руководителем органов местного самоуправления муниципального образования «</w:t>
      </w:r>
      <w:r>
        <w:rPr>
          <w:rFonts w:ascii="Times New Roman" w:hAnsi="Times New Roman"/>
          <w:sz w:val="28"/>
          <w:szCs w:val="28"/>
          <w:lang w:eastAsia="ru-RU"/>
        </w:rPr>
        <w:t>Поливянское</w:t>
      </w:r>
      <w:r w:rsidRPr="00F95C98">
        <w:rPr>
          <w:rFonts w:ascii="Times New Roman" w:hAnsi="Times New Roman"/>
          <w:sz w:val="28"/>
          <w:szCs w:val="28"/>
          <w:lang w:eastAsia="ru-RU"/>
        </w:rPr>
        <w:t xml:space="preserve"> сельское поселение: </w:t>
      </w:r>
    </w:p>
    <w:p w:rsidR="00181A66"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Главой Администрации</w:t>
      </w:r>
      <w:r>
        <w:rPr>
          <w:rFonts w:ascii="Times New Roman" w:hAnsi="Times New Roman"/>
          <w:sz w:val="28"/>
          <w:szCs w:val="28"/>
          <w:lang w:eastAsia="ru-RU"/>
        </w:rPr>
        <w:t xml:space="preserve"> Поливянского</w:t>
      </w:r>
      <w:r w:rsidRPr="00F95C98">
        <w:rPr>
          <w:rFonts w:ascii="Times New Roman" w:hAnsi="Times New Roman"/>
          <w:sz w:val="28"/>
          <w:szCs w:val="28"/>
          <w:lang w:eastAsia="ru-RU"/>
        </w:rPr>
        <w:t xml:space="preserve"> сельского поселения – муниципальным служащим аппарата Администрации </w:t>
      </w:r>
      <w:r>
        <w:rPr>
          <w:rFonts w:ascii="Times New Roman" w:hAnsi="Times New Roman"/>
          <w:sz w:val="28"/>
          <w:szCs w:val="28"/>
          <w:lang w:eastAsia="ru-RU"/>
        </w:rPr>
        <w:t xml:space="preserve">Поливянского </w:t>
      </w:r>
      <w:r w:rsidRPr="00F95C98">
        <w:rPr>
          <w:rFonts w:ascii="Times New Roman" w:hAnsi="Times New Roman"/>
          <w:sz w:val="28"/>
          <w:szCs w:val="28"/>
          <w:lang w:eastAsia="ru-RU"/>
        </w:rPr>
        <w:t>сельского поселения в пределах утвержденного фонда оплаты труда.</w:t>
      </w:r>
    </w:p>
    <w:p w:rsidR="00181A66" w:rsidRPr="0048652D" w:rsidRDefault="00181A66" w:rsidP="00F95C98">
      <w:pPr>
        <w:spacing w:after="0" w:line="240" w:lineRule="auto"/>
        <w:ind w:firstLine="709"/>
        <w:jc w:val="both"/>
        <w:rPr>
          <w:rFonts w:ascii="Times New Roman" w:hAnsi="Times New Roman"/>
          <w:sz w:val="28"/>
          <w:szCs w:val="28"/>
          <w:lang w:eastAsia="ru-RU"/>
        </w:rPr>
      </w:pPr>
      <w:r w:rsidRPr="007240C5">
        <w:rPr>
          <w:rFonts w:ascii="Times New Roman" w:hAnsi="Times New Roman"/>
          <w:sz w:val="28"/>
          <w:szCs w:val="28"/>
        </w:rPr>
        <w:t>Председателем Собрания депутатов – главой Поливянского сельского поселения – Главе Администрации Поливянского сельского поселения.</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Конкретный размер ежемесячной надбавки к должностному окладу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181A66" w:rsidRPr="00F95C98" w:rsidRDefault="00181A66" w:rsidP="00F95C98">
      <w:pPr>
        <w:autoSpaceDE w:val="0"/>
        <w:autoSpaceDN w:val="0"/>
        <w:adjustRightInd w:val="0"/>
        <w:spacing w:after="0" w:line="240" w:lineRule="auto"/>
        <w:ind w:firstLine="540"/>
        <w:jc w:val="both"/>
        <w:outlineLvl w:val="0"/>
        <w:rPr>
          <w:rFonts w:ascii="Times New Roman" w:hAnsi="Times New Roman"/>
          <w:sz w:val="28"/>
          <w:szCs w:val="28"/>
          <w:lang w:eastAsia="ru-RU"/>
        </w:rPr>
      </w:pPr>
      <w:r w:rsidRPr="00F95C98">
        <w:rPr>
          <w:rFonts w:ascii="Times New Roman" w:hAnsi="Times New Roman"/>
          <w:sz w:val="28"/>
          <w:szCs w:val="28"/>
          <w:lang w:eastAsia="ru-RU"/>
        </w:rPr>
        <w:t>Размер ежемесячной надбавки к должностному окладу за особые условия муниципальной службы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Муниципальным служащим, проработавшим неполный месяц в расчетном периоде, выплата ежемесячной надбавки к должностному окладу за особые условия производится пропорционально отработанному времени.</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 xml:space="preserve">Ежемесячная надбавка за особые условия муниципальной службы не устанавливается </w:t>
      </w:r>
      <w:r w:rsidRPr="00F95C98">
        <w:rPr>
          <w:rFonts w:ascii="Times New Roman" w:hAnsi="Times New Roman"/>
          <w:sz w:val="28"/>
          <w:szCs w:val="28"/>
          <w:shd w:val="clear" w:color="auto" w:fill="FFFFFF"/>
          <w:lang w:eastAsia="ru-RU"/>
        </w:rPr>
        <w:t xml:space="preserve">муниципальным служащим поступившим на муниципальную </w:t>
      </w:r>
      <w:r w:rsidRPr="00F95C98">
        <w:rPr>
          <w:rFonts w:ascii="Times New Roman" w:hAnsi="Times New Roman"/>
          <w:sz w:val="28"/>
          <w:szCs w:val="28"/>
          <w:lang w:eastAsia="ru-RU"/>
        </w:rPr>
        <w:t xml:space="preserve">службу первые два месяца,  в период прохождения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 </w:t>
      </w:r>
    </w:p>
    <w:p w:rsidR="00181A66" w:rsidRPr="00F95C98" w:rsidRDefault="00181A66" w:rsidP="00F95C98">
      <w:pPr>
        <w:tabs>
          <w:tab w:val="num" w:pos="720"/>
        </w:tabs>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муниципальным служащим выплачивается согласно настоящему Положению и учитывается при исчислении средней заработной платы работника;</w:t>
      </w:r>
    </w:p>
    <w:p w:rsidR="00181A66" w:rsidRPr="009E592D"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9E592D">
        <w:rPr>
          <w:rFonts w:ascii="Times New Roman" w:hAnsi="Times New Roman"/>
          <w:sz w:val="28"/>
          <w:szCs w:val="28"/>
          <w:lang w:eastAsia="ru-RU"/>
        </w:rPr>
        <w:t>3) ежемесячная надбавка к должностному окладу муниципального служащего за выслугу лет:</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а) при стаже муниципальной службы от 1 года до 5 лет - 10 процентов должностного оклада;</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б) при стаже муниципальной службы от 5 до 10 лет - 15 процентов должностного оклада;</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в) при стаже муниципальной службы от 10 до 15 лет - 20 процентов должностного оклада;</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г) при стаже муниципальной службы свыше 15 лет - 30 процентов должностного оклада.</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 xml:space="preserve">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 </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3-х лет не выплачивается.</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Ежемесячная надбавка за выслугу лет муниципальным служащим выплачивается согласно настоящему положению и учитывается при исчислении средней заработной платы работника;</w:t>
      </w:r>
    </w:p>
    <w:p w:rsidR="00181A66" w:rsidRPr="009E592D" w:rsidRDefault="00181A66" w:rsidP="00F95C98">
      <w:pPr>
        <w:tabs>
          <w:tab w:val="left" w:pos="1225"/>
        </w:tabs>
        <w:spacing w:after="0" w:line="240" w:lineRule="auto"/>
        <w:ind w:firstLine="709"/>
        <w:jc w:val="both"/>
        <w:rPr>
          <w:rFonts w:ascii="Times New Roman" w:hAnsi="Times New Roman"/>
          <w:sz w:val="28"/>
          <w:szCs w:val="28"/>
          <w:lang w:eastAsia="ru-RU"/>
        </w:rPr>
      </w:pPr>
      <w:r w:rsidRPr="009E592D">
        <w:rPr>
          <w:rFonts w:ascii="Times New Roman" w:hAnsi="Times New Roman"/>
          <w:sz w:val="28"/>
          <w:szCs w:val="28"/>
          <w:lang w:eastAsia="ru-RU"/>
        </w:rPr>
        <w:t>4) ежемесячное денежное поощрение:</w:t>
      </w:r>
    </w:p>
    <w:p w:rsidR="00181A66" w:rsidRPr="00F95C98" w:rsidRDefault="00181A66" w:rsidP="00F95C98">
      <w:pPr>
        <w:tabs>
          <w:tab w:val="left" w:pos="1225"/>
        </w:tabs>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Коэффициенты, применяемые при исчислении размеров ежемесячного денежного поощрения муниципальных служащих устанавливаются согласно приложению № 2 к настоящему Положению.</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181A66" w:rsidRPr="00F95C98" w:rsidRDefault="00181A66" w:rsidP="00F95C98">
      <w:pPr>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181A66" w:rsidRPr="00F95C98" w:rsidRDefault="00181A66" w:rsidP="00F95C98">
      <w:pPr>
        <w:tabs>
          <w:tab w:val="num" w:pos="720"/>
        </w:tabs>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Ежемесячное денежное поощрение муниципальным служащим выплачивается согласно настоящему Положению и учитывается при исчислении средней заработной платы работника;</w:t>
      </w:r>
    </w:p>
    <w:p w:rsidR="00181A66" w:rsidRPr="009E592D" w:rsidRDefault="00181A66" w:rsidP="00F95C98">
      <w:pPr>
        <w:spacing w:after="0" w:line="240" w:lineRule="auto"/>
        <w:ind w:firstLine="709"/>
        <w:jc w:val="both"/>
        <w:rPr>
          <w:rFonts w:ascii="Times New Roman" w:hAnsi="Times New Roman"/>
          <w:sz w:val="28"/>
          <w:szCs w:val="28"/>
          <w:lang w:eastAsia="ru-RU"/>
        </w:rPr>
      </w:pPr>
      <w:r w:rsidRPr="009E592D">
        <w:rPr>
          <w:rFonts w:ascii="Times New Roman" w:hAnsi="Times New Roman"/>
          <w:sz w:val="28"/>
          <w:szCs w:val="28"/>
          <w:lang w:eastAsia="ru-RU"/>
        </w:rPr>
        <w:t>5) премии за выполнение особо важных и сложных заданий:</w:t>
      </w:r>
    </w:p>
    <w:p w:rsidR="00181A66" w:rsidRPr="001365DD" w:rsidRDefault="00181A66" w:rsidP="00D20912">
      <w:pPr>
        <w:autoSpaceDE w:val="0"/>
        <w:autoSpaceDN w:val="0"/>
        <w:adjustRightInd w:val="0"/>
        <w:spacing w:after="0" w:line="240" w:lineRule="auto"/>
        <w:ind w:firstLine="720"/>
        <w:jc w:val="both"/>
        <w:outlineLvl w:val="1"/>
        <w:rPr>
          <w:rFonts w:ascii="Times New Roman" w:hAnsi="Times New Roman"/>
          <w:sz w:val="28"/>
          <w:szCs w:val="28"/>
        </w:rPr>
      </w:pPr>
      <w:r w:rsidRPr="001365DD">
        <w:rPr>
          <w:rFonts w:ascii="Times New Roman" w:hAnsi="Times New Roman"/>
          <w:sz w:val="28"/>
          <w:szCs w:val="28"/>
        </w:rPr>
        <w:t>1. Премии, в том числе,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181A66" w:rsidRPr="001365DD" w:rsidRDefault="00181A66" w:rsidP="00D20912">
      <w:pPr>
        <w:autoSpaceDE w:val="0"/>
        <w:autoSpaceDN w:val="0"/>
        <w:adjustRightInd w:val="0"/>
        <w:spacing w:after="0" w:line="240" w:lineRule="auto"/>
        <w:ind w:firstLine="720"/>
        <w:jc w:val="both"/>
        <w:outlineLvl w:val="1"/>
        <w:rPr>
          <w:rFonts w:ascii="Times New Roman" w:hAnsi="Times New Roman"/>
          <w:sz w:val="28"/>
          <w:szCs w:val="28"/>
        </w:rPr>
      </w:pPr>
      <w:r w:rsidRPr="001365DD">
        <w:rPr>
          <w:rFonts w:ascii="Times New Roman" w:hAnsi="Times New Roman"/>
          <w:sz w:val="28"/>
          <w:szCs w:val="28"/>
        </w:rPr>
        <w:t>2. Премии выплачиваются по результатам работы за месяц, а также могут выплачиваться ежеквартальные и единовременные премии.</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Решение о выплате премии принимается:</w:t>
      </w:r>
    </w:p>
    <w:p w:rsidR="00181A66"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 для муниципальных служащих аппарата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в пределах утвержденного фонда оплаты труда.</w:t>
      </w:r>
    </w:p>
    <w:p w:rsidR="00181A66" w:rsidRDefault="00181A66" w:rsidP="00FB296B">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1365DD">
        <w:rPr>
          <w:rFonts w:ascii="Times New Roman" w:hAnsi="Times New Roman"/>
          <w:sz w:val="28"/>
          <w:szCs w:val="28"/>
        </w:rPr>
        <w:t xml:space="preserve">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w:t>
      </w:r>
      <w:r>
        <w:rPr>
          <w:rFonts w:ascii="Times New Roman" w:hAnsi="Times New Roman"/>
          <w:sz w:val="28"/>
          <w:szCs w:val="28"/>
        </w:rPr>
        <w:t xml:space="preserve">3 к настоящему </w:t>
      </w:r>
      <w:r w:rsidRPr="001365DD">
        <w:rPr>
          <w:rFonts w:ascii="Times New Roman" w:hAnsi="Times New Roman"/>
          <w:sz w:val="28"/>
          <w:szCs w:val="28"/>
        </w:rPr>
        <w:t>Положению.</w:t>
      </w:r>
      <w:r w:rsidRPr="00FB296B">
        <w:rPr>
          <w:rFonts w:ascii="Times New Roman" w:hAnsi="Times New Roman"/>
          <w:sz w:val="28"/>
          <w:szCs w:val="28"/>
          <w:lang w:eastAsia="ru-RU"/>
        </w:rPr>
        <w:t xml:space="preserve"> </w:t>
      </w:r>
    </w:p>
    <w:p w:rsidR="00181A66" w:rsidRPr="00F95C98" w:rsidRDefault="00181A66" w:rsidP="00FB296B">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 xml:space="preserve">Порядок </w:t>
      </w:r>
      <w:r w:rsidRPr="00F95C98">
        <w:rPr>
          <w:rFonts w:ascii="Times New Roman" w:hAnsi="Times New Roman"/>
          <w:sz w:val="28"/>
          <w:szCs w:val="28"/>
          <w:lang w:eastAsia="ru-RU"/>
        </w:rPr>
        <w:t>выплаты муниципальным служ</w:t>
      </w:r>
      <w:r>
        <w:rPr>
          <w:rFonts w:ascii="Times New Roman" w:hAnsi="Times New Roman"/>
          <w:sz w:val="28"/>
          <w:szCs w:val="28"/>
          <w:lang w:eastAsia="ru-RU"/>
        </w:rPr>
        <w:t xml:space="preserve">ащим муниципального образования </w:t>
      </w:r>
      <w:r w:rsidRPr="00F95C98">
        <w:rPr>
          <w:rFonts w:ascii="Times New Roman" w:hAnsi="Times New Roman"/>
          <w:sz w:val="28"/>
          <w:szCs w:val="28"/>
          <w:lang w:eastAsia="ru-RU"/>
        </w:rPr>
        <w:t>«</w:t>
      </w:r>
      <w:r>
        <w:rPr>
          <w:rFonts w:ascii="Times New Roman" w:hAnsi="Times New Roman"/>
          <w:sz w:val="28"/>
          <w:szCs w:val="28"/>
          <w:lang w:eastAsia="ru-RU"/>
        </w:rPr>
        <w:t>Поливянское</w:t>
      </w:r>
      <w:r w:rsidRPr="00F95C98">
        <w:rPr>
          <w:rFonts w:ascii="Times New Roman" w:hAnsi="Times New Roman"/>
          <w:sz w:val="28"/>
          <w:szCs w:val="28"/>
          <w:lang w:eastAsia="ru-RU"/>
        </w:rPr>
        <w:t xml:space="preserve"> сельское поселение» прем</w:t>
      </w:r>
      <w:r>
        <w:rPr>
          <w:rFonts w:ascii="Times New Roman" w:hAnsi="Times New Roman"/>
          <w:sz w:val="28"/>
          <w:szCs w:val="28"/>
          <w:lang w:eastAsia="ru-RU"/>
        </w:rPr>
        <w:t xml:space="preserve">ий за выполнение особо важных и </w:t>
      </w:r>
      <w:r w:rsidRPr="00F95C98">
        <w:rPr>
          <w:rFonts w:ascii="Times New Roman" w:hAnsi="Times New Roman"/>
          <w:sz w:val="28"/>
          <w:szCs w:val="28"/>
          <w:lang w:eastAsia="ru-RU"/>
        </w:rPr>
        <w:t>сложных заданий</w:t>
      </w:r>
      <w:r>
        <w:rPr>
          <w:rFonts w:ascii="Times New Roman" w:hAnsi="Times New Roman"/>
          <w:sz w:val="28"/>
          <w:szCs w:val="28"/>
          <w:lang w:eastAsia="ru-RU"/>
        </w:rPr>
        <w:t xml:space="preserve"> изложен согласно приложению 4 к настоящему положению.</w:t>
      </w:r>
    </w:p>
    <w:p w:rsidR="00181A66" w:rsidRPr="00F95C98" w:rsidRDefault="00181A66" w:rsidP="00F95C98">
      <w:pPr>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Премии за выполнение особо важных и сложных заданий учитываются при исчислении средней заработной платы работника;</w:t>
      </w:r>
    </w:p>
    <w:p w:rsidR="00181A66" w:rsidRPr="009E592D"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9E592D">
        <w:rPr>
          <w:rFonts w:ascii="Times New Roman" w:hAnsi="Times New Roman"/>
          <w:sz w:val="28"/>
          <w:szCs w:val="28"/>
          <w:lang w:eastAsia="ru-RU"/>
        </w:rPr>
        <w:t>6) единовременная выплата при предоставлении ежегодного оплачиваемого отпуска (далее – единовременная выплата):</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двух должностных окладов на основании письменного заявления муниципального служащего.</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отработанным полным месяцам, прошедшим с начала календарного года до дня увольнения с муниципальной службы.</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 учитывается при исчислении средней заработной платы работника.</w:t>
      </w:r>
    </w:p>
    <w:p w:rsidR="00181A66" w:rsidRPr="009E592D" w:rsidRDefault="00181A66" w:rsidP="00F95C98">
      <w:pPr>
        <w:autoSpaceDE w:val="0"/>
        <w:autoSpaceDN w:val="0"/>
        <w:adjustRightInd w:val="0"/>
        <w:spacing w:after="0" w:line="240" w:lineRule="auto"/>
        <w:jc w:val="both"/>
        <w:rPr>
          <w:rFonts w:ascii="Times New Roman" w:hAnsi="Times New Roman"/>
          <w:sz w:val="28"/>
          <w:szCs w:val="28"/>
          <w:lang w:eastAsia="ru-RU"/>
        </w:rPr>
      </w:pPr>
      <w:r w:rsidRPr="009E592D">
        <w:rPr>
          <w:rFonts w:ascii="Times New Roman" w:hAnsi="Times New Roman"/>
          <w:sz w:val="28"/>
          <w:szCs w:val="28"/>
          <w:lang w:eastAsia="ru-RU"/>
        </w:rPr>
        <w:t xml:space="preserve">       7) материальная помощь. </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Материальная помощь выплачивается один раз в квартал в размере 0,25 должностного оклада.</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Муниципальному служащему, принятому на муниципальную службу в течение календарного года, выплата материальной помощи производится в декабре текущего календарного года на основании его письменного заявления пропорционально отработанным полным месяцам, прошедшим со дня поступления на муниципальную службу.</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декабре текущего календарного года на основании его письменного заявления пропорционально отработанным полным месяцам, прошедшим со дня выхода на муниципальную службу.</w:t>
      </w: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 прошедшим с начала календарного года до дня увольнения со службы. В случае увольнения с муниципальной службы по основаниям, предусмотренным пунктами 3, 5, 6, 7, 11 статьи 81 Трудового кодекса Российской Федерации, материальная помощь не выплачивается. Материальная помощь учитывается при исчислении средней заработной платы работника.</w:t>
      </w:r>
    </w:p>
    <w:p w:rsidR="00181A66" w:rsidRPr="009E592D"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При наличии экономии денежных средств по фонду оплаты труда муниципальным служащим может быть выплачена материальная помощь в размере одного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представителя нанимателя на основании письменного заявления муниципального служащего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принятия представителем нанимателя решения о выплате материальной помощи и учитывается при исчислении средней </w:t>
      </w:r>
      <w:r w:rsidRPr="009E592D">
        <w:rPr>
          <w:rFonts w:ascii="Times New Roman" w:hAnsi="Times New Roman"/>
          <w:sz w:val="28"/>
          <w:szCs w:val="28"/>
          <w:lang w:eastAsia="ru-RU"/>
        </w:rPr>
        <w:t>заработной платы работника.</w:t>
      </w:r>
    </w:p>
    <w:p w:rsidR="00181A66" w:rsidRPr="009E592D" w:rsidRDefault="00181A66" w:rsidP="00D20912">
      <w:pPr>
        <w:autoSpaceDE w:val="0"/>
        <w:autoSpaceDN w:val="0"/>
        <w:adjustRightInd w:val="0"/>
        <w:spacing w:after="0" w:line="240" w:lineRule="auto"/>
        <w:ind w:firstLine="709"/>
        <w:jc w:val="both"/>
        <w:outlineLvl w:val="1"/>
        <w:rPr>
          <w:rFonts w:ascii="Times New Roman" w:hAnsi="Times New Roman"/>
          <w:sz w:val="28"/>
          <w:szCs w:val="28"/>
        </w:rPr>
      </w:pPr>
      <w:r w:rsidRPr="009E592D">
        <w:rPr>
          <w:rFonts w:ascii="Times New Roman" w:hAnsi="Times New Roman"/>
          <w:sz w:val="28"/>
          <w:szCs w:val="28"/>
        </w:rPr>
        <w:t>8) Ежемесячная процентная надбавка к должностному окладу за работу со сведениями, составляющими государственную тайну</w:t>
      </w:r>
    </w:p>
    <w:p w:rsidR="00181A66" w:rsidRDefault="00181A66" w:rsidP="00D20912">
      <w:pPr>
        <w:autoSpaceDE w:val="0"/>
        <w:autoSpaceDN w:val="0"/>
        <w:adjustRightInd w:val="0"/>
        <w:spacing w:after="0" w:line="240" w:lineRule="auto"/>
        <w:ind w:firstLine="540"/>
        <w:jc w:val="both"/>
        <w:outlineLvl w:val="1"/>
        <w:rPr>
          <w:rFonts w:ascii="Times New Roman" w:hAnsi="Times New Roman"/>
          <w:sz w:val="28"/>
          <w:szCs w:val="28"/>
        </w:rPr>
      </w:pPr>
      <w:r w:rsidRPr="003801E8">
        <w:rPr>
          <w:rFonts w:ascii="Times New Roman" w:hAnsi="Times New Roman"/>
          <w:sz w:val="28"/>
          <w:szCs w:val="28"/>
        </w:rPr>
        <w:t>Ежемесячная процентная надбавка к должностному окладу за работу со сведениями, составляющими государственную тайну, устанавливается главой Администрации Песчанокопского района в размерах и порядке, определяемых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b/>
          <w:sz w:val="28"/>
          <w:szCs w:val="28"/>
          <w:lang w:eastAsia="ru-RU"/>
        </w:rPr>
        <w:t>Статья 4</w:t>
      </w:r>
      <w:r w:rsidRPr="00F95C98">
        <w:rPr>
          <w:rFonts w:ascii="Times New Roman" w:hAnsi="Times New Roman"/>
          <w:b/>
          <w:sz w:val="28"/>
          <w:szCs w:val="28"/>
          <w:lang w:eastAsia="ru-RU"/>
        </w:rPr>
        <w:t>.</w:t>
      </w:r>
      <w:r w:rsidRPr="00F95C98">
        <w:rPr>
          <w:rFonts w:ascii="Times New Roman" w:hAnsi="Times New Roman"/>
          <w:sz w:val="28"/>
          <w:szCs w:val="28"/>
          <w:lang w:eastAsia="ru-RU"/>
        </w:rPr>
        <w:t xml:space="preserve"> Дополнительные гарантии и иные выплаты, предоставляемые муниципальным служащим и лицам, замещающим муниципальные должности на постоянной основе. </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1. Муниципальным служащим производится выплата ежегодной компенсации на лечение. Компенсация на лечение выплачивается в размере 1,2 должностного оклада один раз в квартал. Размер компенсации определяется исходя из размера должностного оклада, установленного на день окончания соответствующего квартала, в четвертом квартале - на 1 декабря учетного периода.</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 xml:space="preserve">2. Муниципальному служащему, принятому на муниципальную службу в течение квартала, компенсация на лечение выплачивается пропорционально отработанному времени, прошедшему со дня поступления на муниципальную службу. </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 xml:space="preserve">При увольнении муниципального служащего компенсация на лечение выплачивается пропорционально отработанному времени, прошедшему с начала квартала по день увольнения. </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 xml:space="preserve">Компенсация на лечение не выплачивается муниципальным служащим, уволенным с муниципальной службы по основаниям, определенным </w:t>
      </w:r>
      <w:hyperlink r:id="rId5" w:tooltip="&quot;Трудовой кодекс Российской Федерации&quot; от 30.12.2001 N 197-ФЗ (ред. от 03.08.2018){КонсультантПлюс}" w:history="1">
        <w:r w:rsidRPr="0048652D">
          <w:rPr>
            <w:rFonts w:ascii="Times New Roman" w:hAnsi="Times New Roman" w:cs="Times New Roman"/>
            <w:sz w:val="28"/>
            <w:szCs w:val="28"/>
          </w:rPr>
          <w:t>пунктами 3</w:t>
        </w:r>
      </w:hyperlink>
      <w:r w:rsidRPr="0048652D">
        <w:rPr>
          <w:rFonts w:ascii="Times New Roman" w:hAnsi="Times New Roman" w:cs="Times New Roman"/>
          <w:sz w:val="28"/>
          <w:szCs w:val="28"/>
        </w:rPr>
        <w:t xml:space="preserve">, </w:t>
      </w:r>
      <w:hyperlink r:id="rId6" w:tooltip="&quot;Трудовой кодекс Российской Федерации&quot; от 30.12.2001 N 197-ФЗ (ред. от 03.08.2018){КонсультантПлюс}" w:history="1">
        <w:r w:rsidRPr="0048652D">
          <w:rPr>
            <w:rFonts w:ascii="Times New Roman" w:hAnsi="Times New Roman" w:cs="Times New Roman"/>
            <w:sz w:val="28"/>
            <w:szCs w:val="28"/>
          </w:rPr>
          <w:t>5</w:t>
        </w:r>
      </w:hyperlink>
      <w:r w:rsidRPr="0048652D">
        <w:rPr>
          <w:rFonts w:ascii="Times New Roman" w:hAnsi="Times New Roman" w:cs="Times New Roman"/>
          <w:sz w:val="28"/>
          <w:szCs w:val="28"/>
        </w:rPr>
        <w:t xml:space="preserve"> - </w:t>
      </w:r>
      <w:hyperlink r:id="rId7" w:tooltip="&quot;Трудовой кодекс Российской Федерации&quot; от 30.12.2001 N 197-ФЗ (ред. от 03.08.2018){КонсультантПлюс}" w:history="1">
        <w:r w:rsidRPr="0048652D">
          <w:rPr>
            <w:rFonts w:ascii="Times New Roman" w:hAnsi="Times New Roman" w:cs="Times New Roman"/>
            <w:sz w:val="28"/>
            <w:szCs w:val="28"/>
          </w:rPr>
          <w:t>7</w:t>
        </w:r>
      </w:hyperlink>
      <w:r w:rsidRPr="0048652D">
        <w:rPr>
          <w:rFonts w:ascii="Times New Roman" w:hAnsi="Times New Roman" w:cs="Times New Roman"/>
          <w:sz w:val="28"/>
          <w:szCs w:val="28"/>
        </w:rPr>
        <w:t xml:space="preserve">, </w:t>
      </w:r>
      <w:hyperlink r:id="rId8" w:tooltip="&quot;Трудовой кодекс Российской Федерации&quot; от 30.12.2001 N 197-ФЗ (ред. от 03.08.2018){КонсультантПлюс}" w:history="1">
        <w:r w:rsidRPr="0048652D">
          <w:rPr>
            <w:rFonts w:ascii="Times New Roman" w:hAnsi="Times New Roman" w:cs="Times New Roman"/>
            <w:sz w:val="28"/>
            <w:szCs w:val="28"/>
          </w:rPr>
          <w:t>9</w:t>
        </w:r>
      </w:hyperlink>
      <w:r w:rsidRPr="0048652D">
        <w:rPr>
          <w:rFonts w:ascii="Times New Roman" w:hAnsi="Times New Roman" w:cs="Times New Roman"/>
          <w:sz w:val="28"/>
          <w:szCs w:val="28"/>
        </w:rPr>
        <w:t xml:space="preserve"> - </w:t>
      </w:r>
      <w:hyperlink r:id="rId9" w:tooltip="&quot;Трудовой кодекс Российской Федерации&quot; от 30.12.2001 N 197-ФЗ (ред. от 03.08.2018){КонсультантПлюс}" w:history="1">
        <w:r w:rsidRPr="0048652D">
          <w:rPr>
            <w:rFonts w:ascii="Times New Roman" w:hAnsi="Times New Roman" w:cs="Times New Roman"/>
            <w:sz w:val="28"/>
            <w:szCs w:val="28"/>
          </w:rPr>
          <w:t>11 части 1 статьи 81</w:t>
        </w:r>
      </w:hyperlink>
      <w:r w:rsidRPr="0048652D">
        <w:rPr>
          <w:rFonts w:ascii="Times New Roman" w:hAnsi="Times New Roman" w:cs="Times New Roman"/>
          <w:sz w:val="28"/>
          <w:szCs w:val="28"/>
        </w:rPr>
        <w:t xml:space="preserve">, </w:t>
      </w:r>
      <w:hyperlink r:id="rId10" w:tooltip="&quot;Трудовой кодекс Российской Федерации&quot; от 30.12.2001 N 197-ФЗ (ред. от 03.08.2018){КонсультантПлюс}" w:history="1">
        <w:r w:rsidRPr="0048652D">
          <w:rPr>
            <w:rFonts w:ascii="Times New Roman" w:hAnsi="Times New Roman" w:cs="Times New Roman"/>
            <w:sz w:val="28"/>
            <w:szCs w:val="28"/>
          </w:rPr>
          <w:t>пунктами 4</w:t>
        </w:r>
      </w:hyperlink>
      <w:r w:rsidRPr="0048652D">
        <w:rPr>
          <w:rFonts w:ascii="Times New Roman" w:hAnsi="Times New Roman" w:cs="Times New Roman"/>
          <w:sz w:val="28"/>
          <w:szCs w:val="28"/>
        </w:rPr>
        <w:t xml:space="preserve"> и </w:t>
      </w:r>
      <w:hyperlink r:id="rId11" w:tooltip="&quot;Трудовой кодекс Российской Федерации&quot; от 30.12.2001 N 197-ФЗ (ред. от 03.08.2018){КонсультантПлюс}" w:history="1">
        <w:r w:rsidRPr="0048652D">
          <w:rPr>
            <w:rFonts w:ascii="Times New Roman" w:hAnsi="Times New Roman" w:cs="Times New Roman"/>
            <w:sz w:val="28"/>
            <w:szCs w:val="28"/>
          </w:rPr>
          <w:t>8 статьи 83</w:t>
        </w:r>
      </w:hyperlink>
      <w:r w:rsidRPr="0048652D">
        <w:rPr>
          <w:rFonts w:ascii="Times New Roman" w:hAnsi="Times New Roman" w:cs="Times New Roman"/>
          <w:sz w:val="28"/>
          <w:szCs w:val="28"/>
        </w:rPr>
        <w:t xml:space="preserve"> Трудового кодекса Российской Федерации, </w:t>
      </w:r>
      <w:hyperlink r:id="rId12" w:tooltip="Федеральный закон от 02.03.2007 N 25-ФЗ (ред. от 03.08.2018) &quot;О муниципальной службе в Российской Федерации&quot;{КонсультантПлюс}" w:history="1">
        <w:r w:rsidRPr="0048652D">
          <w:rPr>
            <w:rFonts w:ascii="Times New Roman" w:hAnsi="Times New Roman" w:cs="Times New Roman"/>
            <w:sz w:val="28"/>
            <w:szCs w:val="28"/>
          </w:rPr>
          <w:t>пунктами 2</w:t>
        </w:r>
      </w:hyperlink>
      <w:r w:rsidRPr="0048652D">
        <w:rPr>
          <w:rFonts w:ascii="Times New Roman" w:hAnsi="Times New Roman" w:cs="Times New Roman"/>
          <w:sz w:val="28"/>
          <w:szCs w:val="28"/>
        </w:rPr>
        <w:t xml:space="preserve"> - </w:t>
      </w:r>
      <w:hyperlink r:id="rId13" w:tooltip="Федеральный закон от 02.03.2007 N 25-ФЗ (ред. от 03.08.2018) &quot;О муниципальной службе в Российской Федерации&quot;{КонсультантПлюс}" w:history="1">
        <w:r w:rsidRPr="0048652D">
          <w:rPr>
            <w:rFonts w:ascii="Times New Roman" w:hAnsi="Times New Roman" w:cs="Times New Roman"/>
            <w:sz w:val="28"/>
            <w:szCs w:val="28"/>
          </w:rPr>
          <w:t>4 части 1 статьи 19</w:t>
        </w:r>
      </w:hyperlink>
      <w:r w:rsidRPr="0048652D">
        <w:rPr>
          <w:rFonts w:ascii="Times New Roman" w:hAnsi="Times New Roman" w:cs="Times New Roman"/>
          <w:sz w:val="28"/>
          <w:szCs w:val="28"/>
        </w:rPr>
        <w:t xml:space="preserve"> Федерального закона от 02.03.2007г. № 25-ФЗ «О муниципальной службе в Российской Федерации».</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3. При уходе муниципального служащего в отпуск по уходу за ребенком до достижения им возраста трех лет компенсация на лечение выплачивается пропорционально отработанному времени, прошедшему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компенсация на лечение выплачивается пропорционально отработанному времени, прошедшему со дня выхода на муниципальную службу до окончания квартала.</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4. Размер ежегодной компенсации на лечение муниципальному служащему, работающему на условиях неполного рабочего дня (неполной рабочей недели), исчисляется пропорционально фактически отработанному времени в квартале.</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5. Выплата компенсации на лечение осуществляется без издания распорядительного документа не позднее 5 числа месяца, следующего за учетным периодом, в IV квартале - не позднее 25 декабря учетного периода.</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 xml:space="preserve">6. Право на выплату компенсации на лечение имеют все муниципальные служащие, работающие (зачисленные) на постоянной штатной основе. Право на получение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муниципальным служащим сохраняется оплата труда. </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7. Компенсация на лечение не выплачивается муниципальным служащим:</w:t>
      </w:r>
    </w:p>
    <w:p w:rsidR="00181A66" w:rsidRPr="0048652D"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 xml:space="preserve">  - находящимся в отпуске по уходу за ребенком до достижения им возраста трех лет;</w:t>
      </w:r>
    </w:p>
    <w:p w:rsidR="00181A66" w:rsidRDefault="00181A66" w:rsidP="0048652D">
      <w:pPr>
        <w:pStyle w:val="ConsPlusNormal"/>
        <w:ind w:firstLine="540"/>
        <w:jc w:val="both"/>
        <w:rPr>
          <w:rFonts w:ascii="Times New Roman" w:hAnsi="Times New Roman" w:cs="Times New Roman"/>
          <w:sz w:val="28"/>
          <w:szCs w:val="28"/>
        </w:rPr>
      </w:pPr>
      <w:r w:rsidRPr="0048652D">
        <w:rPr>
          <w:rFonts w:ascii="Times New Roman" w:hAnsi="Times New Roman" w:cs="Times New Roman"/>
          <w:sz w:val="28"/>
          <w:szCs w:val="28"/>
        </w:rPr>
        <w:t>- принятым временно на период отсутствия основного работника в случаях: временной нетрудоспособности, ежегодного оплачиваемого отпуска, дополнительного отпуска, в других случаях, когда за временно отсутствующим муниципальным служащим сохраняется оплата труда.</w:t>
      </w:r>
    </w:p>
    <w:p w:rsidR="00181A66" w:rsidRPr="001365DD" w:rsidRDefault="00181A66" w:rsidP="00D20912">
      <w:pPr>
        <w:spacing w:after="0"/>
        <w:ind w:firstLine="540"/>
        <w:jc w:val="both"/>
      </w:pPr>
      <w:r>
        <w:rPr>
          <w:rFonts w:ascii="Times New Roman" w:hAnsi="Times New Roman"/>
          <w:sz w:val="28"/>
          <w:szCs w:val="28"/>
        </w:rPr>
        <w:t>8</w:t>
      </w:r>
      <w:r w:rsidRPr="001365DD">
        <w:rPr>
          <w:rFonts w:ascii="Times New Roman" w:hAnsi="Times New Roman"/>
          <w:sz w:val="28"/>
          <w:szCs w:val="28"/>
        </w:rPr>
        <w:t>. Ежемесячная доплата за ученую степень</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 xml:space="preserve"> 1. Муниципальным служащим за счет средств бюджета </w:t>
      </w:r>
      <w:r>
        <w:rPr>
          <w:rFonts w:ascii="Times New Roman" w:hAnsi="Times New Roman"/>
          <w:sz w:val="28"/>
          <w:szCs w:val="28"/>
        </w:rPr>
        <w:t>Развильненского</w:t>
      </w:r>
      <w:r w:rsidRPr="001365DD">
        <w:rPr>
          <w:rFonts w:ascii="Times New Roman" w:hAnsi="Times New Roman"/>
          <w:sz w:val="28"/>
          <w:szCs w:val="28"/>
        </w:rPr>
        <w:t xml:space="preserve"> сельского поселения выплачивается ежемесячная доплата за ученую степень, почетное звание Российской Федерации, соответствующие направлению их деятельности.</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2.  Ежемесячная доплата за ученую степень, почетное звание Российской Федерации выплачивается в следующих размерах:</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а) 2000 (две тысячи) рублей - за кандидатскую степень;</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б) 3500(три тысячи пятьсот) рублей - за докторскую степень.</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3. Ежемесячная доплата за ученую степень, почетное звание Российской Федерации (далее - доплата за ученую степень, почетное звание Российской Федерации), соответствующие направлению деятельности муниципального служащего, устанавливается распоряжением (приказом) руководителя органа местного самоуправления на основании письменного заявления муниципального служащего. Распоряжения (приказы) издаются не реже одного раза в год с учетом изменений в штатном расписании, приема и увольнения муниципальных служащих и других факторов.</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4. Соответствие ученой степени, почетного звания Российской Федерации муниципального служащего направлению его деятельности определяется руководителем органа местного самоуправления.</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5. Распоряжение (приказ), которым установлена доплата за ученую степень, почетное звание Российской Федерации объявляется муниципальному служащему под роспись.</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 xml:space="preserve">6. Доплата за ученую степень, почетное звание Российской Федерации начисляется и выплачивается ежемесячно за истекший месяц пропорционально фактически отработанному времени. </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7. Размеры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порядке, установленном действующим законодательством.</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8. Доплата за ученую степень, почетное звание Российской Федерации выплачивается с момента возникновения права на назначение или изменения размера этой доплаты.</w:t>
      </w:r>
    </w:p>
    <w:p w:rsidR="00181A66" w:rsidRPr="001365DD" w:rsidRDefault="00181A66" w:rsidP="00D20912">
      <w:pPr>
        <w:autoSpaceDE w:val="0"/>
        <w:spacing w:after="0" w:line="240" w:lineRule="auto"/>
        <w:ind w:firstLine="709"/>
        <w:jc w:val="both"/>
      </w:pPr>
      <w:r>
        <w:rPr>
          <w:rFonts w:ascii="Times New Roman" w:hAnsi="Times New Roman"/>
          <w:sz w:val="28"/>
          <w:szCs w:val="28"/>
        </w:rPr>
        <w:t xml:space="preserve">9. Доплата за ученую степень, </w:t>
      </w:r>
      <w:r w:rsidRPr="001365DD">
        <w:rPr>
          <w:rFonts w:ascii="Times New Roman" w:hAnsi="Times New Roman"/>
          <w:sz w:val="28"/>
          <w:szCs w:val="28"/>
        </w:rPr>
        <w:t>почетное звание Российской Федерации не выплачивается лицам:</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 лицам, находящимся в отпуске по уходу за ребенком в возрасте до трех лет.</w:t>
      </w:r>
    </w:p>
    <w:p w:rsidR="00181A66" w:rsidRPr="001365DD" w:rsidRDefault="00181A66" w:rsidP="00D20912">
      <w:pPr>
        <w:autoSpaceDE w:val="0"/>
        <w:spacing w:after="0" w:line="240" w:lineRule="auto"/>
        <w:ind w:firstLine="709"/>
        <w:jc w:val="both"/>
      </w:pPr>
      <w:r w:rsidRPr="001365DD">
        <w:rPr>
          <w:rFonts w:ascii="Times New Roman" w:hAnsi="Times New Roman"/>
          <w:sz w:val="28"/>
          <w:szCs w:val="28"/>
        </w:rPr>
        <w:t>10. Выплата доплаты за ученую степень, почетное звание Российской Федерации прекращается со дня, следующего за днем освобождения от должности.</w:t>
      </w:r>
    </w:p>
    <w:p w:rsidR="00181A66" w:rsidRPr="0048652D" w:rsidRDefault="00181A66" w:rsidP="00D20912">
      <w:pPr>
        <w:pStyle w:val="ConsPlusNormal"/>
        <w:ind w:firstLine="540"/>
        <w:jc w:val="both"/>
        <w:rPr>
          <w:rFonts w:ascii="Times New Roman" w:hAnsi="Times New Roman" w:cs="Times New Roman"/>
          <w:sz w:val="28"/>
          <w:szCs w:val="28"/>
        </w:rPr>
      </w:pPr>
      <w:r w:rsidRPr="001365DD">
        <w:rPr>
          <w:rFonts w:ascii="Times New Roman" w:hAnsi="Times New Roman"/>
          <w:sz w:val="28"/>
          <w:szCs w:val="28"/>
        </w:rPr>
        <w:t>11. Выплата доплаты за ученую степень, почетное звание Российской Федерации муниципальным служащим, имеющим несколько ученых степеней, производится за одну ученую степень, для которой предусмотрен больший размер соответствующей доплаты.</w:t>
      </w:r>
    </w:p>
    <w:p w:rsidR="00181A66" w:rsidRPr="00F95C98" w:rsidRDefault="00181A66" w:rsidP="00F95C98">
      <w:pPr>
        <w:spacing w:after="0" w:line="240" w:lineRule="auto"/>
        <w:ind w:left="20" w:right="20" w:firstLine="720"/>
        <w:jc w:val="both"/>
        <w:rPr>
          <w:rFonts w:ascii="Times New Roman" w:hAnsi="Times New Roman"/>
          <w:sz w:val="28"/>
          <w:szCs w:val="28"/>
          <w:lang w:eastAsia="ru-RU"/>
        </w:rPr>
      </w:pPr>
    </w:p>
    <w:p w:rsidR="00181A66" w:rsidRPr="00F95C98" w:rsidRDefault="00181A66" w:rsidP="00F95C98">
      <w:pPr>
        <w:spacing w:after="0" w:line="240" w:lineRule="auto"/>
        <w:ind w:firstLine="708"/>
        <w:jc w:val="both"/>
        <w:rPr>
          <w:rFonts w:ascii="Times New Roman" w:hAnsi="Times New Roman"/>
          <w:sz w:val="28"/>
          <w:szCs w:val="28"/>
          <w:lang w:eastAsia="ru-RU"/>
        </w:rPr>
      </w:pPr>
      <w:r>
        <w:rPr>
          <w:rFonts w:ascii="Times New Roman" w:hAnsi="Times New Roman"/>
          <w:b/>
          <w:sz w:val="28"/>
          <w:szCs w:val="28"/>
          <w:lang w:eastAsia="ru-RU"/>
        </w:rPr>
        <w:t>Статья 5</w:t>
      </w:r>
      <w:r w:rsidRPr="00F95C98">
        <w:rPr>
          <w:rFonts w:ascii="Times New Roman" w:hAnsi="Times New Roman"/>
          <w:b/>
          <w:sz w:val="28"/>
          <w:szCs w:val="28"/>
          <w:lang w:eastAsia="ru-RU"/>
        </w:rPr>
        <w:t>.</w:t>
      </w:r>
      <w:r>
        <w:rPr>
          <w:rFonts w:ascii="Times New Roman" w:hAnsi="Times New Roman"/>
          <w:sz w:val="28"/>
          <w:szCs w:val="28"/>
          <w:lang w:eastAsia="ru-RU"/>
        </w:rPr>
        <w:t>Планирование и финансирование средств на оплату</w:t>
      </w:r>
      <w:r w:rsidRPr="00F95C98">
        <w:rPr>
          <w:rFonts w:ascii="Times New Roman" w:hAnsi="Times New Roman"/>
          <w:sz w:val="28"/>
          <w:szCs w:val="28"/>
          <w:lang w:eastAsia="ru-RU"/>
        </w:rPr>
        <w:t xml:space="preserve"> труда лиц, замещающих муниципальные должности на постоянной основе, и муниципальных служащих</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1. При формировании фонда оплаты труда лиц, замещающих муниципальные должности на постоянной основе, сверх суммы средств, направляемых для выплаты должностных окладов и ежемесячного денежного поощрения, предусматриваются следующие средства на выплату (в расчете на год):</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1) ежемесячной надбавки за работу со сведениями, составляющими государственную тайну - в размере двух должностных окладов;</w:t>
      </w:r>
    </w:p>
    <w:p w:rsidR="00181A66" w:rsidRPr="00F95C98" w:rsidRDefault="00181A66" w:rsidP="0017707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F95C98">
        <w:rPr>
          <w:rFonts w:ascii="Times New Roman" w:hAnsi="Times New Roman"/>
          <w:sz w:val="28"/>
          <w:szCs w:val="28"/>
          <w:lang w:eastAsia="ru-RU"/>
        </w:rPr>
        <w:t>) ежемесячной квалификационной надбавки к должностному окладу муниципального служащего – в разме</w:t>
      </w:r>
      <w:r>
        <w:rPr>
          <w:rFonts w:ascii="Times New Roman" w:hAnsi="Times New Roman"/>
          <w:sz w:val="28"/>
          <w:szCs w:val="28"/>
          <w:lang w:eastAsia="ru-RU"/>
        </w:rPr>
        <w:t>ре  трех</w:t>
      </w:r>
      <w:r w:rsidRPr="00F95C98">
        <w:rPr>
          <w:rFonts w:ascii="Times New Roman" w:hAnsi="Times New Roman"/>
          <w:sz w:val="28"/>
          <w:szCs w:val="28"/>
          <w:lang w:eastAsia="ru-RU"/>
        </w:rPr>
        <w:t xml:space="preserve"> должностных окладов;</w:t>
      </w:r>
    </w:p>
    <w:p w:rsidR="00181A66" w:rsidRPr="00F95C98" w:rsidRDefault="00181A66" w:rsidP="0017707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F95C98">
        <w:rPr>
          <w:rFonts w:ascii="Times New Roman" w:hAnsi="Times New Roman"/>
          <w:sz w:val="28"/>
          <w:szCs w:val="28"/>
          <w:lang w:eastAsia="ru-RU"/>
        </w:rPr>
        <w:t>) ежемесячной надбавки к должностному окладу муниципального служащего за выслугу лет - в размере трех должностных окладов;</w:t>
      </w:r>
    </w:p>
    <w:p w:rsidR="00181A66" w:rsidRDefault="00181A66" w:rsidP="0017707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F95C98">
        <w:rPr>
          <w:rFonts w:ascii="Times New Roman" w:hAnsi="Times New Roman"/>
          <w:sz w:val="28"/>
          <w:szCs w:val="28"/>
          <w:lang w:eastAsia="ru-RU"/>
        </w:rPr>
        <w:t>) ежемесячной надбавки к должностному окладу муниципального служащего за особые условия муниципальной службы - в размере четырнадцати должностных окладов;</w:t>
      </w:r>
    </w:p>
    <w:p w:rsidR="00181A66" w:rsidRPr="00F95C98" w:rsidRDefault="00181A66" w:rsidP="00AA1FD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F95C98">
        <w:rPr>
          <w:rFonts w:ascii="Times New Roman" w:hAnsi="Times New Roman"/>
          <w:sz w:val="28"/>
          <w:szCs w:val="28"/>
          <w:lang w:eastAsia="ru-RU"/>
        </w:rPr>
        <w:t>) ежемесячного денежно</w:t>
      </w:r>
      <w:r>
        <w:rPr>
          <w:rFonts w:ascii="Times New Roman" w:hAnsi="Times New Roman"/>
          <w:sz w:val="28"/>
          <w:szCs w:val="28"/>
          <w:lang w:eastAsia="ru-RU"/>
        </w:rPr>
        <w:t>го поощрения - в размере восьми</w:t>
      </w:r>
      <w:r w:rsidRPr="00F95C98">
        <w:rPr>
          <w:rFonts w:ascii="Times New Roman" w:hAnsi="Times New Roman"/>
          <w:sz w:val="28"/>
          <w:szCs w:val="28"/>
          <w:lang w:eastAsia="ru-RU"/>
        </w:rPr>
        <w:t xml:space="preserve"> должностных окладов;</w:t>
      </w:r>
    </w:p>
    <w:p w:rsidR="00181A66" w:rsidRPr="00F95C98" w:rsidRDefault="00181A66" w:rsidP="00915E3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F95C98">
        <w:rPr>
          <w:rFonts w:ascii="Times New Roman" w:hAnsi="Times New Roman"/>
          <w:sz w:val="28"/>
          <w:szCs w:val="28"/>
          <w:lang w:eastAsia="ru-RU"/>
        </w:rPr>
        <w:t>) единовременной выплаты при предоставлении ежегодного оплачиваемого отпуска и мате</w:t>
      </w:r>
      <w:r>
        <w:rPr>
          <w:rFonts w:ascii="Times New Roman" w:hAnsi="Times New Roman"/>
          <w:sz w:val="28"/>
          <w:szCs w:val="28"/>
          <w:lang w:eastAsia="ru-RU"/>
        </w:rPr>
        <w:t>риальной помощи - в размере двух</w:t>
      </w:r>
      <w:r w:rsidRPr="00F95C98">
        <w:rPr>
          <w:rFonts w:ascii="Times New Roman" w:hAnsi="Times New Roman"/>
          <w:sz w:val="28"/>
          <w:szCs w:val="28"/>
          <w:lang w:eastAsia="ru-RU"/>
        </w:rPr>
        <w:t xml:space="preserve"> должностных окладов.</w:t>
      </w:r>
    </w:p>
    <w:p w:rsidR="00181A66" w:rsidRDefault="00181A66" w:rsidP="00915E3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95C98">
        <w:rPr>
          <w:rFonts w:ascii="Times New Roman" w:hAnsi="Times New Roman"/>
          <w:sz w:val="28"/>
          <w:szCs w:val="28"/>
          <w:lang w:eastAsia="ru-RU"/>
        </w:rPr>
        <w:t>) ежегодной компенсации на лечение - в размере 4,8 должностных окладов.</w:t>
      </w:r>
    </w:p>
    <w:p w:rsidR="00181A66" w:rsidRDefault="00181A66" w:rsidP="00915E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8) </w:t>
      </w:r>
      <w:r w:rsidRPr="001365DD">
        <w:rPr>
          <w:rFonts w:ascii="Times New Roman" w:hAnsi="Times New Roman"/>
          <w:sz w:val="28"/>
          <w:szCs w:val="28"/>
        </w:rPr>
        <w:t>премии, в том числе за выполнение особо важных и сложных заданий- не более 12 должностных окладов</w:t>
      </w:r>
      <w:r>
        <w:rPr>
          <w:rFonts w:ascii="Times New Roman" w:hAnsi="Times New Roman"/>
          <w:sz w:val="28"/>
          <w:szCs w:val="28"/>
        </w:rPr>
        <w:t>.</w:t>
      </w:r>
    </w:p>
    <w:p w:rsidR="00181A66" w:rsidRDefault="00181A66" w:rsidP="00915E30">
      <w:pPr>
        <w:autoSpaceDE w:val="0"/>
        <w:autoSpaceDN w:val="0"/>
        <w:adjustRightInd w:val="0"/>
        <w:spacing w:after="0" w:line="240" w:lineRule="auto"/>
        <w:ind w:firstLine="709"/>
        <w:jc w:val="both"/>
        <w:rPr>
          <w:rFonts w:ascii="Times New Roman" w:hAnsi="Times New Roman"/>
          <w:sz w:val="28"/>
          <w:szCs w:val="28"/>
        </w:rPr>
      </w:pP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2. </w:t>
      </w:r>
      <w:r>
        <w:rPr>
          <w:rFonts w:ascii="Times New Roman" w:hAnsi="Times New Roman"/>
          <w:sz w:val="28"/>
          <w:szCs w:val="28"/>
          <w:lang w:eastAsia="ru-RU"/>
        </w:rPr>
        <w:t xml:space="preserve"> </w:t>
      </w:r>
      <w:r w:rsidRPr="00F95C98">
        <w:rPr>
          <w:rFonts w:ascii="Times New Roman" w:hAnsi="Times New Roman"/>
          <w:sz w:val="28"/>
          <w:szCs w:val="28"/>
          <w:lang w:eastAsia="ru-RU"/>
        </w:rPr>
        <w:t xml:space="preserve">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 xml:space="preserve"> 1) ежемесячной квалификационной надбавки к должностному окладу муниципального служащего – в разме</w:t>
      </w:r>
      <w:r>
        <w:rPr>
          <w:rFonts w:ascii="Times New Roman" w:hAnsi="Times New Roman"/>
          <w:sz w:val="28"/>
          <w:szCs w:val="28"/>
          <w:lang w:eastAsia="ru-RU"/>
        </w:rPr>
        <w:t>ре  трех</w:t>
      </w:r>
      <w:r w:rsidRPr="00F95C98">
        <w:rPr>
          <w:rFonts w:ascii="Times New Roman" w:hAnsi="Times New Roman"/>
          <w:sz w:val="28"/>
          <w:szCs w:val="28"/>
          <w:lang w:eastAsia="ru-RU"/>
        </w:rPr>
        <w:t xml:space="preserve"> должностных окладов;</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2) ежемесячной надбавки к должностному окладу муниципального служащего за выслугу лет - в размере трех должностных окладов;</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3) ежемесячной надбавки к должностному окладу муниципального служащего за особые условия муниципальной службы - в размере четырнадцати должностных окладов;</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4) ежемесячного денежно</w:t>
      </w:r>
      <w:r>
        <w:rPr>
          <w:rFonts w:ascii="Times New Roman" w:hAnsi="Times New Roman"/>
          <w:sz w:val="28"/>
          <w:szCs w:val="28"/>
          <w:lang w:eastAsia="ru-RU"/>
        </w:rPr>
        <w:t>го поощрения - в размере пяти</w:t>
      </w:r>
      <w:r w:rsidRPr="00F95C98">
        <w:rPr>
          <w:rFonts w:ascii="Times New Roman" w:hAnsi="Times New Roman"/>
          <w:sz w:val="28"/>
          <w:szCs w:val="28"/>
          <w:lang w:eastAsia="ru-RU"/>
        </w:rPr>
        <w:t xml:space="preserve"> должностных окладов;</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5) единовременной выплаты при предоставлении ежегодного оплачиваемого отпуска и материальной помощи - в размере трех должностных окладов;</w:t>
      </w:r>
    </w:p>
    <w:p w:rsidR="00181A66"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6) ежегодной компенсации на лечение - в размере 4,8 должностных окладов.</w:t>
      </w:r>
    </w:p>
    <w:p w:rsidR="00181A66"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sidRPr="00F95C98">
        <w:rPr>
          <w:rFonts w:ascii="Times New Roman" w:hAnsi="Times New Roman"/>
          <w:sz w:val="28"/>
          <w:szCs w:val="28"/>
          <w:lang w:eastAsia="ru-RU"/>
        </w:rPr>
        <w:t>3.Финансирование расходов на оплату труда лиц, замещающих муниципальные должности на постоянной основе, и муниципальных служащих осуществляется за счет средств местного бюджета в пределах утвержденных лимитов бюджетных обязательств на очередной финансовый год.</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Глава Администрации Поливянского сельского поселения вправе перераспределять средства фонда оплаты труда муниципальных служащих между выплатами, предусмотренными частью 2 настоящей статьи.</w:t>
      </w:r>
    </w:p>
    <w:p w:rsidR="00181A66" w:rsidRPr="00F95C98" w:rsidRDefault="00181A66" w:rsidP="00F95C9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F95C98">
        <w:rPr>
          <w:rFonts w:ascii="Times New Roman" w:hAnsi="Times New Roman"/>
          <w:sz w:val="28"/>
          <w:szCs w:val="28"/>
          <w:lang w:eastAsia="ru-RU"/>
        </w:rPr>
        <w:t>. Экономия денежных средств по фонду оплаты труда лиц, замещающих муниципальные должности на постоянной основе, и муниципальных служащих изъятию не подлежит и может быть направлена по решению руководителя соответствующего органа местного самоуправления на выплату премий, материальной помощи и другие выплаты, предусмотренные федеральным и областным законодательством.</w:t>
      </w:r>
    </w:p>
    <w:p w:rsidR="00181A66" w:rsidRPr="00F95C98" w:rsidRDefault="00181A66" w:rsidP="00F95C98">
      <w:pPr>
        <w:spacing w:after="0" w:line="240" w:lineRule="auto"/>
        <w:ind w:left="20" w:right="20" w:firstLine="720"/>
        <w:jc w:val="both"/>
        <w:rPr>
          <w:rFonts w:ascii="Times New Roman" w:hAnsi="Times New Roman"/>
          <w:sz w:val="28"/>
          <w:szCs w:val="28"/>
          <w:lang w:eastAsia="ru-RU"/>
        </w:rPr>
      </w:pPr>
    </w:p>
    <w:p w:rsidR="00181A66" w:rsidRPr="00F95C98" w:rsidRDefault="00181A66" w:rsidP="00F95C98">
      <w:pPr>
        <w:spacing w:after="0" w:line="240" w:lineRule="auto"/>
        <w:ind w:firstLine="540"/>
        <w:jc w:val="both"/>
        <w:rPr>
          <w:rFonts w:ascii="Times New Roman" w:hAnsi="Times New Roman"/>
          <w:sz w:val="28"/>
          <w:szCs w:val="28"/>
          <w:lang w:eastAsia="ru-RU"/>
        </w:rPr>
      </w:pPr>
      <w:r>
        <w:rPr>
          <w:rFonts w:ascii="Times New Roman" w:hAnsi="Times New Roman"/>
          <w:b/>
          <w:sz w:val="28"/>
          <w:szCs w:val="28"/>
          <w:lang w:eastAsia="ru-RU"/>
        </w:rPr>
        <w:t>Статья 6</w:t>
      </w:r>
      <w:r w:rsidRPr="00F95C98">
        <w:rPr>
          <w:rFonts w:ascii="Times New Roman" w:hAnsi="Times New Roman"/>
          <w:b/>
          <w:sz w:val="28"/>
          <w:szCs w:val="28"/>
          <w:lang w:eastAsia="ru-RU"/>
        </w:rPr>
        <w:t>.</w:t>
      </w:r>
      <w:r w:rsidRPr="00F95C98">
        <w:rPr>
          <w:rFonts w:ascii="Times New Roman" w:hAnsi="Times New Roman"/>
          <w:sz w:val="28"/>
          <w:szCs w:val="28"/>
          <w:lang w:eastAsia="ru-RU"/>
        </w:rPr>
        <w:t xml:space="preserve"> </w:t>
      </w:r>
      <w:r>
        <w:rPr>
          <w:rFonts w:ascii="Times New Roman" w:hAnsi="Times New Roman"/>
          <w:sz w:val="28"/>
          <w:szCs w:val="28"/>
          <w:lang w:eastAsia="ru-RU"/>
        </w:rPr>
        <w:t>Единовременное</w:t>
      </w:r>
      <w:r w:rsidRPr="00F95C98">
        <w:rPr>
          <w:rFonts w:ascii="Times New Roman" w:hAnsi="Times New Roman"/>
          <w:sz w:val="28"/>
          <w:szCs w:val="28"/>
          <w:lang w:eastAsia="ru-RU"/>
        </w:rPr>
        <w:t xml:space="preserve"> пособи</w:t>
      </w:r>
      <w:r>
        <w:rPr>
          <w:rFonts w:ascii="Times New Roman" w:hAnsi="Times New Roman"/>
          <w:sz w:val="28"/>
          <w:szCs w:val="28"/>
          <w:lang w:eastAsia="ru-RU"/>
        </w:rPr>
        <w:t>е</w:t>
      </w:r>
      <w:r w:rsidRPr="00F95C98">
        <w:rPr>
          <w:rFonts w:ascii="Times New Roman" w:hAnsi="Times New Roman"/>
          <w:sz w:val="28"/>
          <w:szCs w:val="28"/>
          <w:lang w:eastAsia="ru-RU"/>
        </w:rPr>
        <w:t xml:space="preserve"> муниципальным служащим за полные годы стажа муниципальной службы при увольнении на пенсию с должности муниципальной службы</w:t>
      </w:r>
    </w:p>
    <w:p w:rsidR="00181A66" w:rsidRPr="00F95C98" w:rsidRDefault="00181A66" w:rsidP="00F95C98">
      <w:pPr>
        <w:spacing w:after="0" w:line="240" w:lineRule="auto"/>
        <w:ind w:firstLine="540"/>
        <w:jc w:val="both"/>
        <w:rPr>
          <w:rFonts w:ascii="Times New Roman" w:hAnsi="Times New Roman"/>
          <w:sz w:val="24"/>
          <w:szCs w:val="24"/>
          <w:lang w:eastAsia="ru-RU"/>
        </w:rPr>
      </w:pPr>
    </w:p>
    <w:p w:rsidR="00181A66" w:rsidRPr="00F95C98" w:rsidRDefault="00181A66" w:rsidP="00F95C9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95C98">
        <w:rPr>
          <w:rFonts w:ascii="Times New Roman" w:hAnsi="Times New Roman"/>
          <w:sz w:val="28"/>
          <w:szCs w:val="28"/>
          <w:lang w:eastAsia="ru-RU"/>
        </w:rPr>
        <w:t>Муниципальным служащим, достигшим пенсионного возраста,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а) реорганизация или ликвидация органа местного самоуправления, а также сокращение численности или штата муниципальных работников;</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б) истечение срока трудового договора;</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в) достижение муниципальным служащим, предельного возраста, установленного для замещения должности муниципальной службы;</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г)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д) прекращение трудового договора в связи с признанием муниципального служащего нетрудоспособным в соответствии с медицинским заключением;</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е) расторжение трудового договора по инициативе муниципального служащего в связи с выходом на пенсию.</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В случае увольнения с муниципальной службы в связи с назначением пенсии по инвалидности по основаниям, указанным в подпунктах г - е настоящего пункта, данное пособие выплачивается независимо от достижения муниципальным служащим пенсионного возраста.</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Данное пособие выплачивается однократно при увольнении с муниципальной службы в следующих размерах при стаже муниципальной службы:</w:t>
      </w:r>
    </w:p>
    <w:p w:rsidR="00181A66" w:rsidRPr="00C350C4"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 xml:space="preserve">от 5  до </w:t>
      </w:r>
      <w:r>
        <w:rPr>
          <w:rFonts w:ascii="Times New Roman" w:hAnsi="Times New Roman"/>
          <w:sz w:val="28"/>
          <w:szCs w:val="28"/>
          <w:lang w:eastAsia="ru-RU"/>
        </w:rPr>
        <w:t xml:space="preserve">10 календарных лет - в размере </w:t>
      </w:r>
      <w:r w:rsidRPr="00C350C4">
        <w:rPr>
          <w:rFonts w:ascii="Times New Roman" w:hAnsi="Times New Roman"/>
          <w:sz w:val="28"/>
          <w:szCs w:val="28"/>
          <w:lang w:eastAsia="ru-RU"/>
        </w:rPr>
        <w:t>6 -кратного должностного оклада;</w:t>
      </w:r>
    </w:p>
    <w:p w:rsidR="00181A66" w:rsidRPr="00C350C4"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от 10 до 20</w:t>
      </w:r>
      <w:r w:rsidRPr="00C350C4">
        <w:rPr>
          <w:rFonts w:ascii="Times New Roman" w:hAnsi="Times New Roman"/>
          <w:sz w:val="28"/>
          <w:szCs w:val="28"/>
          <w:lang w:eastAsia="ru-RU"/>
        </w:rPr>
        <w:t xml:space="preserve"> календарных лет - в размере 18 -кратного должностного оклада;</w:t>
      </w:r>
    </w:p>
    <w:p w:rsidR="00181A66" w:rsidRPr="00C350C4"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C350C4">
        <w:rPr>
          <w:rFonts w:ascii="Times New Roman" w:hAnsi="Times New Roman"/>
          <w:sz w:val="28"/>
          <w:szCs w:val="28"/>
          <w:lang w:eastAsia="ru-RU"/>
        </w:rPr>
        <w:t>свыше 20 календарных лет - в размере 24-кратного должностного оклада.</w:t>
      </w:r>
    </w:p>
    <w:p w:rsidR="00181A66" w:rsidRPr="00F95C98" w:rsidRDefault="00181A66" w:rsidP="00F95C98">
      <w:pPr>
        <w:autoSpaceDE w:val="0"/>
        <w:autoSpaceDN w:val="0"/>
        <w:adjustRightInd w:val="0"/>
        <w:spacing w:after="0" w:line="240" w:lineRule="auto"/>
        <w:ind w:firstLine="540"/>
        <w:jc w:val="both"/>
        <w:rPr>
          <w:rFonts w:ascii="Times New Roman" w:hAnsi="Times New Roman"/>
          <w:sz w:val="28"/>
          <w:szCs w:val="28"/>
          <w:lang w:eastAsia="ru-RU"/>
        </w:rPr>
      </w:pPr>
      <w:r w:rsidRPr="00F95C98">
        <w:rPr>
          <w:rFonts w:ascii="Times New Roman" w:hAnsi="Times New Roman"/>
          <w:sz w:val="28"/>
          <w:szCs w:val="28"/>
          <w:lang w:eastAsia="ru-RU"/>
        </w:rPr>
        <w:t>При последующих увольнениях работающих пенсионеров данное пособие не выплачивается.</w:t>
      </w:r>
    </w:p>
    <w:p w:rsidR="00181A66" w:rsidRPr="00F95C98" w:rsidRDefault="00181A66" w:rsidP="00F95C98">
      <w:pPr>
        <w:spacing w:after="0" w:line="240" w:lineRule="auto"/>
        <w:jc w:val="both"/>
        <w:rPr>
          <w:rFonts w:ascii="Times New Roman" w:hAnsi="Times New Roman"/>
          <w:sz w:val="28"/>
          <w:szCs w:val="28"/>
          <w:lang w:eastAsia="ru-RU"/>
        </w:rPr>
      </w:pPr>
    </w:p>
    <w:p w:rsidR="00181A66" w:rsidRPr="007E4DAD" w:rsidRDefault="00181A66" w:rsidP="004D1CBE">
      <w:pPr>
        <w:autoSpaceDE w:val="0"/>
        <w:autoSpaceDN w:val="0"/>
        <w:adjustRightInd w:val="0"/>
        <w:spacing w:after="0" w:line="240" w:lineRule="auto"/>
        <w:jc w:val="both"/>
        <w:rPr>
          <w:rFonts w:ascii="Times New Roman" w:hAnsi="Times New Roman"/>
          <w:sz w:val="28"/>
          <w:szCs w:val="28"/>
          <w:lang w:eastAsia="ru-RU"/>
        </w:rPr>
      </w:pPr>
      <w:r w:rsidRPr="007E4DAD">
        <w:rPr>
          <w:rFonts w:ascii="Times New Roman" w:hAnsi="Times New Roman"/>
          <w:sz w:val="28"/>
          <w:szCs w:val="28"/>
          <w:lang w:eastAsia="ru-RU"/>
        </w:rPr>
        <w:t>Председатель Собрания депутатов-</w:t>
      </w:r>
    </w:p>
    <w:p w:rsidR="00181A66" w:rsidRPr="00F95C98" w:rsidRDefault="00181A66" w:rsidP="004D1CBE">
      <w:pPr>
        <w:spacing w:after="0" w:line="240" w:lineRule="auto"/>
        <w:ind w:right="20"/>
        <w:jc w:val="both"/>
        <w:rPr>
          <w:rFonts w:ascii="Times New Roman" w:hAnsi="Times New Roman"/>
          <w:b/>
          <w:sz w:val="28"/>
          <w:szCs w:val="28"/>
          <w:lang w:eastAsia="ru-RU"/>
        </w:rPr>
      </w:pPr>
      <w:r w:rsidRPr="007E4DAD">
        <w:rPr>
          <w:rFonts w:ascii="Times New Roman" w:hAnsi="Times New Roman"/>
          <w:sz w:val="28"/>
          <w:szCs w:val="28"/>
          <w:lang w:eastAsia="ru-RU"/>
        </w:rPr>
        <w:t xml:space="preserve">глава </w:t>
      </w:r>
      <w:r>
        <w:rPr>
          <w:rFonts w:ascii="Times New Roman" w:hAnsi="Times New Roman"/>
          <w:sz w:val="28"/>
          <w:szCs w:val="28"/>
          <w:lang w:eastAsia="ru-RU"/>
        </w:rPr>
        <w:t>Поливянского сельского поселения                               А.А.Гриднева</w:t>
      </w:r>
      <w:r w:rsidRPr="007E4DA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7E4DAD">
        <w:rPr>
          <w:rFonts w:ascii="Times New Roman" w:hAnsi="Times New Roman"/>
          <w:sz w:val="28"/>
          <w:szCs w:val="28"/>
          <w:lang w:eastAsia="ru-RU"/>
        </w:rPr>
        <w:tab/>
      </w:r>
    </w:p>
    <w:p w:rsidR="00181A66" w:rsidRPr="00F95C98" w:rsidRDefault="00181A66" w:rsidP="004D1CBE">
      <w:pPr>
        <w:spacing w:after="0" w:line="240" w:lineRule="auto"/>
        <w:ind w:left="20" w:right="20"/>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95C98">
      <w:pPr>
        <w:spacing w:after="0" w:line="240" w:lineRule="auto"/>
        <w:jc w:val="both"/>
        <w:rPr>
          <w:rFonts w:ascii="Times New Roman" w:hAnsi="Times New Roman"/>
          <w:sz w:val="28"/>
          <w:szCs w:val="28"/>
          <w:lang w:eastAsia="ru-RU"/>
        </w:rPr>
      </w:pPr>
    </w:p>
    <w:p w:rsidR="00181A66" w:rsidRDefault="00181A66" w:rsidP="00FB296B">
      <w:pPr>
        <w:spacing w:after="0" w:line="240" w:lineRule="auto"/>
        <w:ind w:right="20"/>
        <w:rPr>
          <w:rFonts w:ascii="Times New Roman" w:hAnsi="Times New Roman"/>
          <w:sz w:val="28"/>
          <w:szCs w:val="28"/>
          <w:lang w:eastAsia="ru-RU"/>
        </w:rPr>
      </w:pPr>
    </w:p>
    <w:p w:rsidR="00181A66" w:rsidRDefault="00181A66" w:rsidP="00FB296B">
      <w:pPr>
        <w:spacing w:after="0" w:line="240" w:lineRule="auto"/>
        <w:ind w:right="20"/>
        <w:rPr>
          <w:rFonts w:ascii="Times New Roman" w:hAnsi="Times New Roman"/>
          <w:sz w:val="24"/>
          <w:szCs w:val="24"/>
          <w:lang w:eastAsia="ru-RU"/>
        </w:rPr>
      </w:pPr>
    </w:p>
    <w:p w:rsidR="00181A66" w:rsidRDefault="00181A66" w:rsidP="00F95C98">
      <w:pPr>
        <w:spacing w:after="0" w:line="240" w:lineRule="auto"/>
        <w:ind w:left="20" w:right="20" w:firstLine="720"/>
        <w:jc w:val="right"/>
        <w:rPr>
          <w:rFonts w:ascii="Times New Roman" w:hAnsi="Times New Roman"/>
          <w:sz w:val="24"/>
          <w:szCs w:val="24"/>
          <w:lang w:eastAsia="ru-RU"/>
        </w:rPr>
      </w:pPr>
    </w:p>
    <w:p w:rsidR="00181A66" w:rsidRDefault="00181A66" w:rsidP="00F95C98">
      <w:pPr>
        <w:spacing w:after="0" w:line="240" w:lineRule="auto"/>
        <w:ind w:left="20" w:right="20" w:firstLine="720"/>
        <w:jc w:val="right"/>
        <w:rPr>
          <w:rFonts w:ascii="Times New Roman" w:hAnsi="Times New Roman"/>
          <w:sz w:val="24"/>
          <w:szCs w:val="24"/>
          <w:lang w:eastAsia="ru-RU"/>
        </w:rPr>
      </w:pPr>
    </w:p>
    <w:p w:rsidR="00181A66" w:rsidRPr="0048652D" w:rsidRDefault="00181A66" w:rsidP="00F95C98">
      <w:pPr>
        <w:spacing w:after="0" w:line="240" w:lineRule="auto"/>
        <w:ind w:left="20" w:right="20" w:firstLine="720"/>
        <w:jc w:val="right"/>
        <w:rPr>
          <w:rFonts w:ascii="Times New Roman" w:hAnsi="Times New Roman"/>
          <w:sz w:val="24"/>
          <w:szCs w:val="24"/>
          <w:lang w:eastAsia="ru-RU"/>
        </w:rPr>
      </w:pPr>
      <w:r>
        <w:rPr>
          <w:rFonts w:ascii="Times New Roman" w:hAnsi="Times New Roman"/>
          <w:sz w:val="24"/>
          <w:szCs w:val="24"/>
          <w:lang w:eastAsia="ru-RU"/>
        </w:rPr>
        <w:t>Приложение № 1</w:t>
      </w:r>
    </w:p>
    <w:p w:rsidR="00181A66" w:rsidRPr="00FB296B" w:rsidRDefault="00181A66" w:rsidP="00FB296B">
      <w:pPr>
        <w:spacing w:after="0" w:line="240" w:lineRule="auto"/>
        <w:ind w:left="20" w:right="20" w:firstLine="720"/>
        <w:jc w:val="center"/>
        <w:rPr>
          <w:rFonts w:ascii="Times New Roman" w:hAnsi="Times New Roman"/>
          <w:sz w:val="24"/>
          <w:szCs w:val="24"/>
          <w:lang w:eastAsia="ru-RU"/>
        </w:rPr>
      </w:pPr>
      <w:r>
        <w:rPr>
          <w:rFonts w:ascii="Times New Roman" w:hAnsi="Times New Roman"/>
          <w:sz w:val="24"/>
          <w:szCs w:val="24"/>
          <w:lang w:eastAsia="ru-RU"/>
        </w:rPr>
        <w:t xml:space="preserve">                                                                                             к Положению «О</w:t>
      </w:r>
      <w:r w:rsidRPr="0048652D">
        <w:rPr>
          <w:rFonts w:ascii="Times New Roman" w:hAnsi="Times New Roman"/>
          <w:sz w:val="24"/>
          <w:szCs w:val="24"/>
        </w:rPr>
        <w:t xml:space="preserve">б оплате труда </w:t>
      </w:r>
    </w:p>
    <w:p w:rsidR="00181A66" w:rsidRPr="0048652D" w:rsidRDefault="00181A66" w:rsidP="0048652D">
      <w:pPr>
        <w:spacing w:after="0"/>
        <w:jc w:val="right"/>
        <w:rPr>
          <w:rFonts w:ascii="Times New Roman" w:hAnsi="Times New Roman"/>
          <w:sz w:val="24"/>
          <w:szCs w:val="24"/>
        </w:rPr>
      </w:pPr>
      <w:r w:rsidRPr="0048652D">
        <w:rPr>
          <w:rFonts w:ascii="Times New Roman" w:hAnsi="Times New Roman"/>
          <w:sz w:val="24"/>
          <w:szCs w:val="24"/>
        </w:rPr>
        <w:t xml:space="preserve">муниципальных служащих органа местного </w:t>
      </w:r>
    </w:p>
    <w:p w:rsidR="00181A66" w:rsidRPr="0048652D" w:rsidRDefault="00181A66" w:rsidP="0048652D">
      <w:pPr>
        <w:spacing w:after="0"/>
        <w:jc w:val="right"/>
        <w:rPr>
          <w:rFonts w:ascii="Times New Roman" w:hAnsi="Times New Roman"/>
          <w:sz w:val="24"/>
          <w:szCs w:val="24"/>
        </w:rPr>
      </w:pPr>
      <w:r w:rsidRPr="0048652D">
        <w:rPr>
          <w:rFonts w:ascii="Times New Roman" w:hAnsi="Times New Roman"/>
          <w:sz w:val="24"/>
          <w:szCs w:val="24"/>
        </w:rPr>
        <w:t>самоуправления Поливянского сельского поселения»</w:t>
      </w:r>
    </w:p>
    <w:p w:rsidR="00181A66" w:rsidRPr="00F95C98" w:rsidRDefault="00181A66" w:rsidP="0048652D">
      <w:pPr>
        <w:spacing w:after="0" w:line="240" w:lineRule="auto"/>
        <w:ind w:left="20" w:right="20" w:firstLine="720"/>
        <w:jc w:val="right"/>
        <w:rPr>
          <w:rFonts w:ascii="Times New Roman" w:hAnsi="Times New Roman"/>
          <w:sz w:val="28"/>
          <w:szCs w:val="28"/>
          <w:lang w:eastAsia="ru-RU"/>
        </w:rPr>
      </w:pPr>
    </w:p>
    <w:p w:rsidR="00181A66" w:rsidRPr="00F95C98" w:rsidRDefault="00181A66" w:rsidP="00F95C98">
      <w:pPr>
        <w:spacing w:after="0" w:line="240" w:lineRule="auto"/>
        <w:ind w:left="20" w:right="20" w:firstLine="720"/>
        <w:jc w:val="right"/>
        <w:rPr>
          <w:rFonts w:ascii="Times New Roman" w:hAnsi="Times New Roman"/>
          <w:sz w:val="28"/>
          <w:szCs w:val="28"/>
          <w:lang w:eastAsia="ru-RU"/>
        </w:rPr>
      </w:pPr>
    </w:p>
    <w:p w:rsidR="00181A66" w:rsidRPr="00F95C98" w:rsidRDefault="00181A66" w:rsidP="00F95C98">
      <w:pPr>
        <w:tabs>
          <w:tab w:val="left" w:pos="1225"/>
        </w:tabs>
        <w:spacing w:after="0" w:line="240" w:lineRule="auto"/>
        <w:jc w:val="center"/>
        <w:rPr>
          <w:rFonts w:ascii="Times New Roman" w:hAnsi="Times New Roman"/>
          <w:sz w:val="28"/>
          <w:szCs w:val="28"/>
          <w:lang w:eastAsia="ru-RU"/>
        </w:rPr>
      </w:pPr>
      <w:r w:rsidRPr="00F95C98">
        <w:rPr>
          <w:rFonts w:ascii="Times New Roman" w:hAnsi="Times New Roman"/>
          <w:sz w:val="28"/>
          <w:szCs w:val="28"/>
          <w:lang w:eastAsia="ru-RU"/>
        </w:rPr>
        <w:t xml:space="preserve">КОЭФФИЦИЕНТЫ </w:t>
      </w:r>
    </w:p>
    <w:p w:rsidR="00181A66" w:rsidRPr="00F95C98" w:rsidRDefault="00181A66" w:rsidP="00F95C98">
      <w:pPr>
        <w:tabs>
          <w:tab w:val="left" w:pos="1225"/>
        </w:tabs>
        <w:spacing w:after="0" w:line="240" w:lineRule="auto"/>
        <w:jc w:val="center"/>
        <w:rPr>
          <w:rFonts w:ascii="Times New Roman" w:hAnsi="Times New Roman"/>
          <w:sz w:val="28"/>
          <w:szCs w:val="28"/>
          <w:lang w:eastAsia="ru-RU"/>
        </w:rPr>
      </w:pPr>
      <w:r w:rsidRPr="00F95C98">
        <w:rPr>
          <w:rFonts w:ascii="Times New Roman" w:hAnsi="Times New Roman"/>
          <w:sz w:val="28"/>
          <w:szCs w:val="28"/>
          <w:lang w:eastAsia="ru-RU"/>
        </w:rPr>
        <w:t>применяемые при исчислении размеров должностных окладов лиц, замещающи</w:t>
      </w:r>
      <w:r w:rsidRPr="00F95C98">
        <w:rPr>
          <w:rFonts w:ascii="Times New Roman" w:hAnsi="Times New Roman"/>
          <w:b/>
          <w:sz w:val="28"/>
          <w:szCs w:val="28"/>
          <w:lang w:eastAsia="ru-RU"/>
        </w:rPr>
        <w:t>х</w:t>
      </w:r>
      <w:r w:rsidRPr="00F95C98">
        <w:rPr>
          <w:rFonts w:ascii="Times New Roman" w:hAnsi="Times New Roman"/>
          <w:sz w:val="28"/>
          <w:szCs w:val="28"/>
          <w:lang w:eastAsia="ru-RU"/>
        </w:rPr>
        <w:t xml:space="preserve"> муниципальные должности на постоянной основе, </w:t>
      </w:r>
    </w:p>
    <w:p w:rsidR="00181A66" w:rsidRPr="00F95C98" w:rsidRDefault="00181A66" w:rsidP="00F95C98">
      <w:pPr>
        <w:tabs>
          <w:tab w:val="left" w:pos="1225"/>
        </w:tabs>
        <w:spacing w:after="0" w:line="240" w:lineRule="auto"/>
        <w:jc w:val="center"/>
        <w:rPr>
          <w:rFonts w:ascii="Times New Roman" w:hAnsi="Times New Roman"/>
          <w:sz w:val="28"/>
          <w:szCs w:val="28"/>
          <w:lang w:eastAsia="ru-RU"/>
        </w:rPr>
      </w:pPr>
      <w:r w:rsidRPr="00F95C98">
        <w:rPr>
          <w:rFonts w:ascii="Times New Roman" w:hAnsi="Times New Roman"/>
          <w:sz w:val="28"/>
          <w:szCs w:val="28"/>
          <w:lang w:eastAsia="ru-RU"/>
        </w:rPr>
        <w:t>и муниципальных служащих</w:t>
      </w:r>
    </w:p>
    <w:p w:rsidR="00181A66" w:rsidRPr="00F95C98" w:rsidRDefault="00181A66" w:rsidP="00F95C98">
      <w:pPr>
        <w:tabs>
          <w:tab w:val="left" w:pos="1225"/>
        </w:tabs>
        <w:spacing w:after="0" w:line="312" w:lineRule="exact"/>
        <w:ind w:right="20"/>
        <w:jc w:val="center"/>
        <w:rPr>
          <w:rFonts w:ascii="Times New Roman" w:hAnsi="Times New Roman"/>
          <w:sz w:val="28"/>
          <w:szCs w:val="28"/>
          <w:lang w:eastAsia="ru-RU"/>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60"/>
        <w:gridCol w:w="2340"/>
      </w:tblGrid>
      <w:tr w:rsidR="00181A66" w:rsidRPr="00F2786D" w:rsidTr="00622B91">
        <w:tc>
          <w:tcPr>
            <w:tcW w:w="7560" w:type="dxa"/>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Наименование должности</w:t>
            </w:r>
          </w:p>
        </w:tc>
        <w:tc>
          <w:tcPr>
            <w:tcW w:w="2340" w:type="dxa"/>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Коэффициенты</w:t>
            </w:r>
          </w:p>
        </w:tc>
      </w:tr>
      <w:tr w:rsidR="00181A66" w:rsidRPr="00F2786D" w:rsidTr="00622B91">
        <w:tc>
          <w:tcPr>
            <w:tcW w:w="9900" w:type="dxa"/>
            <w:gridSpan w:val="2"/>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Раздел I.</w:t>
            </w:r>
          </w:p>
          <w:p w:rsidR="00181A66" w:rsidRPr="00F95C98" w:rsidRDefault="00181A66" w:rsidP="00F95C98">
            <w:pPr>
              <w:spacing w:after="0" w:line="240" w:lineRule="auto"/>
              <w:ind w:right="20"/>
              <w:jc w:val="center"/>
              <w:rPr>
                <w:rFonts w:ascii="Times New Roman" w:hAnsi="Times New Roman"/>
                <w:sz w:val="28"/>
                <w:szCs w:val="28"/>
                <w:lang w:eastAsia="ru-RU"/>
              </w:rPr>
            </w:pPr>
          </w:p>
        </w:tc>
      </w:tr>
      <w:tr w:rsidR="00181A66" w:rsidRPr="00F2786D" w:rsidTr="00622B91">
        <w:tc>
          <w:tcPr>
            <w:tcW w:w="7560" w:type="dxa"/>
          </w:tcPr>
          <w:p w:rsidR="00181A66" w:rsidRPr="00F95C98" w:rsidRDefault="00181A66" w:rsidP="00F95C98">
            <w:pPr>
              <w:spacing w:after="0" w:line="240" w:lineRule="auto"/>
              <w:ind w:right="20"/>
              <w:rPr>
                <w:rFonts w:ascii="Times New Roman" w:hAnsi="Times New Roman"/>
                <w:sz w:val="28"/>
                <w:szCs w:val="28"/>
                <w:lang w:eastAsia="ru-RU"/>
              </w:rPr>
            </w:pPr>
            <w:r w:rsidRPr="00F95C98">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w:t>
            </w:r>
          </w:p>
          <w:p w:rsidR="00181A66" w:rsidRPr="00F95C98" w:rsidRDefault="00181A66" w:rsidP="00F95C98">
            <w:pPr>
              <w:spacing w:after="0" w:line="240" w:lineRule="auto"/>
              <w:ind w:right="20"/>
              <w:rPr>
                <w:rFonts w:ascii="Times New Roman" w:hAnsi="Times New Roman"/>
                <w:sz w:val="28"/>
                <w:szCs w:val="28"/>
                <w:lang w:eastAsia="ru-RU"/>
              </w:rPr>
            </w:pPr>
          </w:p>
        </w:tc>
        <w:tc>
          <w:tcPr>
            <w:tcW w:w="2340" w:type="dxa"/>
          </w:tcPr>
          <w:p w:rsidR="00181A66" w:rsidRPr="00F95C98" w:rsidRDefault="00181A66" w:rsidP="00F95C98">
            <w:pPr>
              <w:spacing w:after="0" w:line="240" w:lineRule="auto"/>
              <w:ind w:right="20"/>
              <w:jc w:val="center"/>
              <w:rPr>
                <w:rFonts w:ascii="Times New Roman" w:hAnsi="Times New Roman"/>
                <w:sz w:val="28"/>
                <w:szCs w:val="28"/>
                <w:highlight w:val="cyan"/>
                <w:lang w:eastAsia="ru-RU"/>
              </w:rPr>
            </w:pPr>
            <w:r w:rsidRPr="00F95C98">
              <w:rPr>
                <w:rFonts w:ascii="Times New Roman" w:hAnsi="Times New Roman"/>
                <w:sz w:val="28"/>
                <w:szCs w:val="28"/>
                <w:lang w:eastAsia="ru-RU"/>
              </w:rPr>
              <w:t>2,0</w:t>
            </w:r>
          </w:p>
        </w:tc>
      </w:tr>
      <w:tr w:rsidR="00181A66" w:rsidRPr="00F2786D" w:rsidTr="00622B91">
        <w:tc>
          <w:tcPr>
            <w:tcW w:w="9900" w:type="dxa"/>
            <w:gridSpan w:val="2"/>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 xml:space="preserve"> Раздел I</w:t>
            </w:r>
            <w:r w:rsidRPr="00F95C98">
              <w:rPr>
                <w:rFonts w:ascii="Times New Roman" w:hAnsi="Times New Roman"/>
                <w:sz w:val="28"/>
                <w:szCs w:val="28"/>
                <w:lang w:val="en-US" w:eastAsia="ru-RU"/>
              </w:rPr>
              <w:t>I</w:t>
            </w:r>
            <w:r w:rsidRPr="00F95C98">
              <w:rPr>
                <w:rFonts w:ascii="Times New Roman" w:hAnsi="Times New Roman"/>
                <w:sz w:val="28"/>
                <w:szCs w:val="28"/>
                <w:lang w:eastAsia="ru-RU"/>
              </w:rPr>
              <w:t xml:space="preserve">.    </w:t>
            </w:r>
          </w:p>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 xml:space="preserve">Коэффициенты, применяемые при исчислении размеров должностных окладов муниципальных служащих, замещающих должности муниципальной службы в аппарате Администрации </w:t>
            </w:r>
            <w:r>
              <w:rPr>
                <w:rFonts w:ascii="Times New Roman" w:hAnsi="Times New Roman"/>
                <w:sz w:val="28"/>
                <w:szCs w:val="28"/>
                <w:lang w:eastAsia="ru-RU"/>
              </w:rPr>
              <w:t xml:space="preserve">Поливянского </w:t>
            </w:r>
            <w:r w:rsidRPr="00F95C98">
              <w:rPr>
                <w:rFonts w:ascii="Times New Roman" w:hAnsi="Times New Roman"/>
                <w:sz w:val="28"/>
                <w:szCs w:val="28"/>
                <w:lang w:eastAsia="ru-RU"/>
              </w:rPr>
              <w:t>сельского поселения</w:t>
            </w:r>
          </w:p>
          <w:p w:rsidR="00181A66" w:rsidRPr="00F95C98" w:rsidRDefault="00181A66" w:rsidP="00F95C98">
            <w:pPr>
              <w:spacing w:after="0" w:line="240" w:lineRule="auto"/>
              <w:ind w:right="20"/>
              <w:jc w:val="center"/>
              <w:rPr>
                <w:rFonts w:ascii="Times New Roman" w:hAnsi="Times New Roman"/>
                <w:sz w:val="28"/>
                <w:szCs w:val="28"/>
                <w:lang w:eastAsia="ru-RU"/>
              </w:rPr>
            </w:pPr>
          </w:p>
        </w:tc>
      </w:tr>
      <w:tr w:rsidR="00181A66" w:rsidRPr="00F2786D" w:rsidTr="00622B91">
        <w:tc>
          <w:tcPr>
            <w:tcW w:w="7560" w:type="dxa"/>
          </w:tcPr>
          <w:p w:rsidR="00181A66" w:rsidRPr="00F95C98" w:rsidRDefault="00181A66" w:rsidP="00F95C98">
            <w:pPr>
              <w:spacing w:after="0" w:line="240" w:lineRule="auto"/>
              <w:ind w:right="20"/>
              <w:rPr>
                <w:rFonts w:ascii="Times New Roman" w:hAnsi="Times New Roman"/>
                <w:sz w:val="28"/>
                <w:szCs w:val="28"/>
                <w:lang w:eastAsia="ru-RU"/>
              </w:rPr>
            </w:pPr>
            <w:r>
              <w:rPr>
                <w:rFonts w:ascii="Times New Roman" w:hAnsi="Times New Roman"/>
                <w:sz w:val="28"/>
                <w:szCs w:val="28"/>
                <w:lang w:eastAsia="ru-RU"/>
              </w:rPr>
              <w:t>Начальник сектора</w:t>
            </w:r>
          </w:p>
        </w:tc>
        <w:tc>
          <w:tcPr>
            <w:tcW w:w="2340" w:type="dxa"/>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1,52</w:t>
            </w:r>
          </w:p>
        </w:tc>
      </w:tr>
      <w:tr w:rsidR="00181A66" w:rsidRPr="00F2786D" w:rsidTr="00622B91">
        <w:tc>
          <w:tcPr>
            <w:tcW w:w="7560" w:type="dxa"/>
          </w:tcPr>
          <w:p w:rsidR="00181A66" w:rsidRPr="00F95C98" w:rsidRDefault="00181A66" w:rsidP="00F95C98">
            <w:pPr>
              <w:spacing w:after="0" w:line="240" w:lineRule="auto"/>
              <w:ind w:right="20"/>
              <w:rPr>
                <w:rFonts w:ascii="Times New Roman" w:hAnsi="Times New Roman"/>
                <w:sz w:val="28"/>
                <w:szCs w:val="28"/>
                <w:lang w:eastAsia="ru-RU"/>
              </w:rPr>
            </w:pPr>
            <w:r>
              <w:rPr>
                <w:rFonts w:ascii="Times New Roman" w:hAnsi="Times New Roman"/>
                <w:sz w:val="28"/>
                <w:szCs w:val="28"/>
                <w:lang w:eastAsia="ru-RU"/>
              </w:rPr>
              <w:t xml:space="preserve">Главный специалист </w:t>
            </w:r>
          </w:p>
        </w:tc>
        <w:tc>
          <w:tcPr>
            <w:tcW w:w="2340" w:type="dxa"/>
          </w:tcPr>
          <w:p w:rsidR="00181A66" w:rsidRPr="00F95C98" w:rsidRDefault="00181A66" w:rsidP="00F95C98">
            <w:pPr>
              <w:spacing w:after="0" w:line="240" w:lineRule="auto"/>
              <w:ind w:right="20"/>
              <w:jc w:val="center"/>
              <w:rPr>
                <w:rFonts w:ascii="Times New Roman" w:hAnsi="Times New Roman"/>
                <w:sz w:val="28"/>
                <w:szCs w:val="28"/>
                <w:lang w:eastAsia="ru-RU"/>
              </w:rPr>
            </w:pPr>
            <w:r>
              <w:rPr>
                <w:rFonts w:ascii="Times New Roman" w:hAnsi="Times New Roman"/>
                <w:sz w:val="28"/>
                <w:szCs w:val="28"/>
                <w:lang w:eastAsia="ru-RU"/>
              </w:rPr>
              <w:t>1,28</w:t>
            </w:r>
          </w:p>
        </w:tc>
      </w:tr>
      <w:tr w:rsidR="00181A66" w:rsidRPr="00F2786D" w:rsidTr="00622B91">
        <w:tc>
          <w:tcPr>
            <w:tcW w:w="7560" w:type="dxa"/>
          </w:tcPr>
          <w:p w:rsidR="00181A66" w:rsidRPr="00F95C98" w:rsidRDefault="00181A66" w:rsidP="00F95C98">
            <w:pPr>
              <w:spacing w:after="0" w:line="240" w:lineRule="auto"/>
              <w:ind w:right="20"/>
              <w:rPr>
                <w:rFonts w:ascii="Times New Roman" w:hAnsi="Times New Roman"/>
                <w:sz w:val="28"/>
                <w:szCs w:val="28"/>
                <w:lang w:eastAsia="ru-RU"/>
              </w:rPr>
            </w:pPr>
            <w:r w:rsidRPr="00F95C98">
              <w:rPr>
                <w:rFonts w:ascii="Times New Roman" w:hAnsi="Times New Roman"/>
                <w:sz w:val="28"/>
                <w:szCs w:val="28"/>
                <w:lang w:eastAsia="ru-RU"/>
              </w:rPr>
              <w:t>Специалист первой категории</w:t>
            </w:r>
          </w:p>
        </w:tc>
        <w:tc>
          <w:tcPr>
            <w:tcW w:w="2340" w:type="dxa"/>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1,0</w:t>
            </w:r>
          </w:p>
        </w:tc>
      </w:tr>
    </w:tbl>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p w:rsidR="00181A66" w:rsidRPr="007E4DAD" w:rsidRDefault="00181A66" w:rsidP="00831B2A">
      <w:pPr>
        <w:autoSpaceDE w:val="0"/>
        <w:autoSpaceDN w:val="0"/>
        <w:adjustRightInd w:val="0"/>
        <w:spacing w:after="0" w:line="240" w:lineRule="auto"/>
        <w:jc w:val="both"/>
        <w:rPr>
          <w:rFonts w:ascii="Times New Roman" w:hAnsi="Times New Roman"/>
          <w:sz w:val="28"/>
          <w:szCs w:val="28"/>
          <w:lang w:eastAsia="ru-RU"/>
        </w:rPr>
      </w:pPr>
      <w:r w:rsidRPr="007E4DAD">
        <w:rPr>
          <w:rFonts w:ascii="Times New Roman" w:hAnsi="Times New Roman"/>
          <w:sz w:val="28"/>
          <w:szCs w:val="28"/>
          <w:lang w:eastAsia="ru-RU"/>
        </w:rPr>
        <w:t>Председатель Собрания депутатов-</w:t>
      </w:r>
    </w:p>
    <w:p w:rsidR="00181A66" w:rsidRPr="00F95C98" w:rsidRDefault="00181A66" w:rsidP="00831B2A">
      <w:pPr>
        <w:spacing w:after="0" w:line="240" w:lineRule="auto"/>
        <w:ind w:right="20"/>
        <w:jc w:val="both"/>
        <w:rPr>
          <w:rFonts w:ascii="Times New Roman" w:hAnsi="Times New Roman"/>
          <w:b/>
          <w:sz w:val="28"/>
          <w:szCs w:val="28"/>
          <w:lang w:eastAsia="ru-RU"/>
        </w:rPr>
      </w:pPr>
      <w:r w:rsidRPr="007E4DAD">
        <w:rPr>
          <w:rFonts w:ascii="Times New Roman" w:hAnsi="Times New Roman"/>
          <w:sz w:val="28"/>
          <w:szCs w:val="28"/>
          <w:lang w:eastAsia="ru-RU"/>
        </w:rPr>
        <w:t xml:space="preserve">глава </w:t>
      </w:r>
      <w:r>
        <w:rPr>
          <w:rFonts w:ascii="Times New Roman" w:hAnsi="Times New Roman"/>
          <w:sz w:val="28"/>
          <w:szCs w:val="28"/>
          <w:lang w:eastAsia="ru-RU"/>
        </w:rPr>
        <w:t>Поливянского сельского                                    А.А.Гриднева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7E4DAD">
        <w:rPr>
          <w:rFonts w:ascii="Times New Roman" w:hAnsi="Times New Roman"/>
          <w:sz w:val="28"/>
          <w:szCs w:val="28"/>
          <w:lang w:eastAsia="ru-RU"/>
        </w:rPr>
        <w:tab/>
      </w:r>
    </w:p>
    <w:p w:rsidR="00181A66" w:rsidRPr="00F95C98" w:rsidRDefault="00181A66" w:rsidP="00831B2A">
      <w:pPr>
        <w:spacing w:after="0" w:line="240" w:lineRule="auto"/>
        <w:ind w:left="20" w:right="20"/>
        <w:rPr>
          <w:rFonts w:ascii="Times New Roman" w:hAnsi="Times New Roman"/>
          <w:sz w:val="28"/>
          <w:szCs w:val="28"/>
          <w:lang w:eastAsia="ru-RU"/>
        </w:rPr>
      </w:pPr>
    </w:p>
    <w:p w:rsidR="00181A66" w:rsidRPr="0091644B" w:rsidRDefault="00181A66" w:rsidP="00F95C98">
      <w:pPr>
        <w:spacing w:after="0" w:line="240" w:lineRule="auto"/>
        <w:jc w:val="both"/>
        <w:rPr>
          <w:rFonts w:ascii="Times New Roman" w:hAnsi="Times New Roman"/>
          <w:sz w:val="28"/>
          <w:szCs w:val="28"/>
          <w:lang w:eastAsia="ru-RU"/>
        </w:rPr>
      </w:pPr>
    </w:p>
    <w:p w:rsidR="00181A66" w:rsidRPr="00F95C98" w:rsidRDefault="00181A66" w:rsidP="00F95C98">
      <w:pPr>
        <w:spacing w:after="0" w:line="240" w:lineRule="auto"/>
        <w:jc w:val="both"/>
        <w:rPr>
          <w:rFonts w:ascii="Times New Roman" w:hAnsi="Times New Roman"/>
          <w:sz w:val="28"/>
          <w:szCs w:val="28"/>
          <w:lang w:eastAsia="ru-RU"/>
        </w:rPr>
      </w:pPr>
    </w:p>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p w:rsidR="00181A66" w:rsidRPr="00F95C98" w:rsidRDefault="00181A66" w:rsidP="00F95C98">
      <w:pPr>
        <w:spacing w:after="0" w:line="240" w:lineRule="auto"/>
        <w:ind w:left="20" w:right="20" w:firstLine="720"/>
        <w:jc w:val="right"/>
        <w:rPr>
          <w:rFonts w:ascii="Times New Roman" w:hAnsi="Times New Roman"/>
          <w:sz w:val="28"/>
          <w:szCs w:val="28"/>
          <w:lang w:eastAsia="ru-RU"/>
        </w:rPr>
      </w:pPr>
    </w:p>
    <w:p w:rsidR="00181A66" w:rsidRPr="00F95C98" w:rsidRDefault="00181A66" w:rsidP="00F95C98">
      <w:pPr>
        <w:spacing w:after="0" w:line="240" w:lineRule="auto"/>
        <w:ind w:left="20" w:right="20" w:firstLine="720"/>
        <w:jc w:val="right"/>
        <w:rPr>
          <w:rFonts w:ascii="Times New Roman" w:hAnsi="Times New Roman"/>
          <w:sz w:val="28"/>
          <w:szCs w:val="28"/>
          <w:lang w:eastAsia="ru-RU"/>
        </w:rPr>
      </w:pPr>
    </w:p>
    <w:p w:rsidR="00181A66" w:rsidRPr="00F95C98" w:rsidRDefault="00181A66" w:rsidP="00F95C98">
      <w:pPr>
        <w:spacing w:after="0" w:line="240" w:lineRule="auto"/>
        <w:ind w:left="20" w:right="20" w:firstLine="720"/>
        <w:jc w:val="right"/>
        <w:rPr>
          <w:rFonts w:ascii="Times New Roman" w:hAnsi="Times New Roman"/>
          <w:sz w:val="28"/>
          <w:szCs w:val="28"/>
          <w:lang w:eastAsia="ru-RU"/>
        </w:rPr>
      </w:pPr>
    </w:p>
    <w:p w:rsidR="00181A66" w:rsidRPr="0048652D" w:rsidRDefault="00181A66" w:rsidP="00FB296B">
      <w:pPr>
        <w:spacing w:after="0" w:line="240" w:lineRule="auto"/>
        <w:ind w:left="20" w:right="20" w:firstLine="720"/>
        <w:jc w:val="right"/>
        <w:rPr>
          <w:rFonts w:ascii="Times New Roman" w:hAnsi="Times New Roman"/>
          <w:sz w:val="24"/>
          <w:szCs w:val="24"/>
          <w:lang w:eastAsia="ru-RU"/>
        </w:rPr>
      </w:pPr>
      <w:r w:rsidRPr="00F95C98">
        <w:rPr>
          <w:rFonts w:ascii="Times New Roman" w:hAnsi="Times New Roman"/>
          <w:sz w:val="28"/>
          <w:szCs w:val="28"/>
          <w:lang w:eastAsia="ru-RU"/>
        </w:rPr>
        <w:br w:type="page"/>
      </w:r>
      <w:r>
        <w:rPr>
          <w:rFonts w:ascii="Times New Roman" w:hAnsi="Times New Roman"/>
          <w:sz w:val="24"/>
          <w:szCs w:val="24"/>
          <w:lang w:eastAsia="ru-RU"/>
        </w:rPr>
        <w:t>Приложение № 2</w:t>
      </w:r>
    </w:p>
    <w:p w:rsidR="00181A66" w:rsidRPr="00FB296B" w:rsidRDefault="00181A66" w:rsidP="00FB296B">
      <w:pPr>
        <w:spacing w:after="0" w:line="240" w:lineRule="auto"/>
        <w:ind w:left="20" w:right="20" w:firstLine="720"/>
        <w:jc w:val="center"/>
        <w:rPr>
          <w:rFonts w:ascii="Times New Roman" w:hAnsi="Times New Roman"/>
          <w:sz w:val="24"/>
          <w:szCs w:val="24"/>
          <w:lang w:eastAsia="ru-RU"/>
        </w:rPr>
      </w:pPr>
      <w:r>
        <w:rPr>
          <w:rFonts w:ascii="Times New Roman" w:hAnsi="Times New Roman"/>
          <w:sz w:val="24"/>
          <w:szCs w:val="24"/>
          <w:lang w:eastAsia="ru-RU"/>
        </w:rPr>
        <w:t xml:space="preserve">                                                                                             к Положению «О</w:t>
      </w:r>
      <w:r w:rsidRPr="0048652D">
        <w:rPr>
          <w:rFonts w:ascii="Times New Roman" w:hAnsi="Times New Roman"/>
          <w:sz w:val="24"/>
          <w:szCs w:val="24"/>
        </w:rPr>
        <w:t xml:space="preserve">б оплате труда </w:t>
      </w:r>
    </w:p>
    <w:p w:rsidR="00181A66" w:rsidRPr="0048652D" w:rsidRDefault="00181A66" w:rsidP="00FB296B">
      <w:pPr>
        <w:spacing w:after="0"/>
        <w:jc w:val="right"/>
        <w:rPr>
          <w:rFonts w:ascii="Times New Roman" w:hAnsi="Times New Roman"/>
          <w:sz w:val="24"/>
          <w:szCs w:val="24"/>
        </w:rPr>
      </w:pPr>
      <w:r w:rsidRPr="0048652D">
        <w:rPr>
          <w:rFonts w:ascii="Times New Roman" w:hAnsi="Times New Roman"/>
          <w:sz w:val="24"/>
          <w:szCs w:val="24"/>
        </w:rPr>
        <w:t xml:space="preserve">муниципальных служащих органа местного </w:t>
      </w:r>
    </w:p>
    <w:p w:rsidR="00181A66" w:rsidRPr="0048652D" w:rsidRDefault="00181A66" w:rsidP="00FB296B">
      <w:pPr>
        <w:spacing w:after="0"/>
        <w:jc w:val="right"/>
        <w:rPr>
          <w:rFonts w:ascii="Times New Roman" w:hAnsi="Times New Roman"/>
          <w:sz w:val="24"/>
          <w:szCs w:val="24"/>
        </w:rPr>
      </w:pPr>
      <w:r w:rsidRPr="0048652D">
        <w:rPr>
          <w:rFonts w:ascii="Times New Roman" w:hAnsi="Times New Roman"/>
          <w:sz w:val="24"/>
          <w:szCs w:val="24"/>
        </w:rPr>
        <w:t>самоуправления Поливянского сельского поселения»</w:t>
      </w:r>
    </w:p>
    <w:p w:rsidR="00181A66" w:rsidRPr="00F95C98" w:rsidRDefault="00181A66" w:rsidP="00FB296B">
      <w:pPr>
        <w:spacing w:after="0" w:line="240" w:lineRule="auto"/>
        <w:ind w:left="20" w:right="20" w:firstLine="720"/>
        <w:jc w:val="right"/>
        <w:rPr>
          <w:rFonts w:ascii="Times New Roman" w:hAnsi="Times New Roman"/>
          <w:sz w:val="28"/>
          <w:szCs w:val="28"/>
          <w:lang w:eastAsia="ru-RU"/>
        </w:rPr>
      </w:pPr>
    </w:p>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p w:rsidR="00181A66" w:rsidRPr="00F95C98" w:rsidRDefault="00181A66" w:rsidP="00F95C98">
      <w:pPr>
        <w:tabs>
          <w:tab w:val="left" w:pos="1225"/>
        </w:tabs>
        <w:spacing w:after="0" w:line="312" w:lineRule="exact"/>
        <w:jc w:val="center"/>
        <w:rPr>
          <w:rFonts w:ascii="Times New Roman" w:hAnsi="Times New Roman"/>
          <w:sz w:val="28"/>
          <w:szCs w:val="28"/>
          <w:lang w:eastAsia="ru-RU"/>
        </w:rPr>
      </w:pPr>
      <w:r w:rsidRPr="00F95C98">
        <w:rPr>
          <w:rFonts w:ascii="Times New Roman" w:hAnsi="Times New Roman"/>
          <w:sz w:val="28"/>
          <w:szCs w:val="28"/>
          <w:lang w:eastAsia="ru-RU"/>
        </w:rPr>
        <w:t>КОЭФФИЦИЕНТЫ</w:t>
      </w:r>
    </w:p>
    <w:p w:rsidR="00181A66" w:rsidRPr="00F95C98" w:rsidRDefault="00181A66" w:rsidP="00F95C98">
      <w:pPr>
        <w:tabs>
          <w:tab w:val="left" w:pos="1225"/>
        </w:tabs>
        <w:spacing w:after="0" w:line="312" w:lineRule="exact"/>
        <w:jc w:val="center"/>
        <w:rPr>
          <w:rFonts w:ascii="Times New Roman" w:hAnsi="Times New Roman"/>
          <w:sz w:val="28"/>
          <w:szCs w:val="28"/>
          <w:lang w:eastAsia="ru-RU"/>
        </w:rPr>
      </w:pPr>
      <w:r w:rsidRPr="00F95C98">
        <w:rPr>
          <w:rFonts w:ascii="Times New Roman" w:hAnsi="Times New Roman"/>
          <w:sz w:val="28"/>
          <w:szCs w:val="28"/>
          <w:lang w:eastAsia="ru-RU"/>
        </w:rPr>
        <w:t>применяемых при исчислении размеров ежемесячного денежного поощрения лиц, замещающи</w:t>
      </w:r>
      <w:r w:rsidRPr="00F95C98">
        <w:rPr>
          <w:rFonts w:ascii="Times New Roman" w:hAnsi="Times New Roman"/>
          <w:b/>
          <w:sz w:val="28"/>
          <w:szCs w:val="28"/>
          <w:lang w:eastAsia="ru-RU"/>
        </w:rPr>
        <w:t>х</w:t>
      </w:r>
      <w:r w:rsidRPr="00F95C98">
        <w:rPr>
          <w:rFonts w:ascii="Times New Roman" w:hAnsi="Times New Roman"/>
          <w:sz w:val="28"/>
          <w:szCs w:val="28"/>
          <w:lang w:eastAsia="ru-RU"/>
        </w:rPr>
        <w:t xml:space="preserve"> муниципальные должности на постоянной основе, и муниципальных служащих</w:t>
      </w:r>
    </w:p>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48"/>
        <w:gridCol w:w="2332"/>
      </w:tblGrid>
      <w:tr w:rsidR="00181A66" w:rsidRPr="00F2786D" w:rsidTr="00622B91">
        <w:tc>
          <w:tcPr>
            <w:tcW w:w="7748" w:type="dxa"/>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Наименование должности</w:t>
            </w:r>
          </w:p>
        </w:tc>
        <w:tc>
          <w:tcPr>
            <w:tcW w:w="2332" w:type="dxa"/>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Коэффициенты</w:t>
            </w:r>
          </w:p>
        </w:tc>
      </w:tr>
      <w:tr w:rsidR="00181A66" w:rsidRPr="00F2786D" w:rsidTr="00622B91">
        <w:tc>
          <w:tcPr>
            <w:tcW w:w="10080" w:type="dxa"/>
            <w:gridSpan w:val="2"/>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Раздел I.</w:t>
            </w:r>
          </w:p>
          <w:p w:rsidR="00181A66" w:rsidRPr="00F95C98" w:rsidRDefault="00181A66" w:rsidP="00F95C98">
            <w:pPr>
              <w:spacing w:after="0" w:line="240" w:lineRule="auto"/>
              <w:ind w:right="20"/>
              <w:jc w:val="center"/>
              <w:rPr>
                <w:rFonts w:ascii="Times New Roman" w:hAnsi="Times New Roman"/>
                <w:sz w:val="28"/>
                <w:szCs w:val="28"/>
                <w:lang w:eastAsia="ru-RU"/>
              </w:rPr>
            </w:pPr>
          </w:p>
        </w:tc>
      </w:tr>
      <w:tr w:rsidR="00181A66" w:rsidRPr="00F2786D" w:rsidTr="00622B91">
        <w:tc>
          <w:tcPr>
            <w:tcW w:w="7748" w:type="dxa"/>
          </w:tcPr>
          <w:p w:rsidR="00181A66" w:rsidRPr="00F95C98" w:rsidRDefault="00181A66" w:rsidP="00F95C98">
            <w:pPr>
              <w:spacing w:after="0" w:line="240" w:lineRule="auto"/>
              <w:ind w:right="20"/>
              <w:rPr>
                <w:rFonts w:ascii="Times New Roman" w:hAnsi="Times New Roman"/>
                <w:sz w:val="28"/>
                <w:szCs w:val="28"/>
                <w:lang w:eastAsia="ru-RU"/>
              </w:rPr>
            </w:pPr>
            <w:r w:rsidRPr="00F95C98">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w:t>
            </w:r>
          </w:p>
          <w:p w:rsidR="00181A66" w:rsidRPr="00F95C98" w:rsidRDefault="00181A66" w:rsidP="00F95C98">
            <w:pPr>
              <w:spacing w:after="0" w:line="240" w:lineRule="auto"/>
              <w:ind w:right="20"/>
              <w:rPr>
                <w:rFonts w:ascii="Times New Roman" w:hAnsi="Times New Roman"/>
                <w:sz w:val="28"/>
                <w:szCs w:val="28"/>
                <w:lang w:eastAsia="ru-RU"/>
              </w:rPr>
            </w:pPr>
          </w:p>
        </w:tc>
        <w:tc>
          <w:tcPr>
            <w:tcW w:w="2332" w:type="dxa"/>
          </w:tcPr>
          <w:p w:rsidR="00181A66" w:rsidRPr="00F95C98" w:rsidRDefault="00181A66" w:rsidP="00F95C98">
            <w:pPr>
              <w:spacing w:after="0" w:line="240" w:lineRule="auto"/>
              <w:ind w:right="20"/>
              <w:jc w:val="center"/>
              <w:rPr>
                <w:rFonts w:ascii="Times New Roman" w:hAnsi="Times New Roman"/>
                <w:sz w:val="28"/>
                <w:szCs w:val="28"/>
                <w:highlight w:val="cyan"/>
                <w:lang w:eastAsia="ru-RU"/>
              </w:rPr>
            </w:pPr>
            <w:r w:rsidRPr="00F95C98">
              <w:rPr>
                <w:rFonts w:ascii="Times New Roman" w:hAnsi="Times New Roman"/>
                <w:sz w:val="28"/>
                <w:szCs w:val="28"/>
                <w:lang w:eastAsia="ru-RU"/>
              </w:rPr>
              <w:t>0,31</w:t>
            </w:r>
          </w:p>
        </w:tc>
      </w:tr>
      <w:tr w:rsidR="00181A66" w:rsidRPr="00F2786D" w:rsidTr="00622B91">
        <w:tc>
          <w:tcPr>
            <w:tcW w:w="10080" w:type="dxa"/>
            <w:gridSpan w:val="2"/>
          </w:tcPr>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 xml:space="preserve"> Раздел I</w:t>
            </w:r>
            <w:r w:rsidRPr="00F95C98">
              <w:rPr>
                <w:rFonts w:ascii="Times New Roman" w:hAnsi="Times New Roman"/>
                <w:sz w:val="28"/>
                <w:szCs w:val="28"/>
                <w:lang w:val="en-US" w:eastAsia="ru-RU"/>
              </w:rPr>
              <w:t>I</w:t>
            </w:r>
            <w:r w:rsidRPr="00F95C98">
              <w:rPr>
                <w:rFonts w:ascii="Times New Roman" w:hAnsi="Times New Roman"/>
                <w:sz w:val="28"/>
                <w:szCs w:val="28"/>
                <w:lang w:eastAsia="ru-RU"/>
              </w:rPr>
              <w:t xml:space="preserve">.    </w:t>
            </w:r>
          </w:p>
          <w:p w:rsidR="00181A66" w:rsidRPr="00F95C98" w:rsidRDefault="00181A66" w:rsidP="00F95C98">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 xml:space="preserve">Коэффициенты, применяемые при исчислении размеров ежемесячного денежного поощрения муниципальных служащих, замещающих должности муниципальной службы в аппарате Администрации </w:t>
            </w:r>
          </w:p>
          <w:p w:rsidR="00181A66" w:rsidRPr="00F95C98" w:rsidRDefault="00181A66" w:rsidP="00F95C98">
            <w:pPr>
              <w:spacing w:after="0" w:line="240" w:lineRule="auto"/>
              <w:ind w:right="20"/>
              <w:jc w:val="center"/>
              <w:rPr>
                <w:rFonts w:ascii="Times New Roman" w:hAnsi="Times New Roman"/>
                <w:sz w:val="28"/>
                <w:szCs w:val="28"/>
                <w:lang w:eastAsia="ru-RU"/>
              </w:rPr>
            </w:pP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w:t>
            </w:r>
          </w:p>
          <w:p w:rsidR="00181A66" w:rsidRPr="00F95C98" w:rsidRDefault="00181A66" w:rsidP="00F95C98">
            <w:pPr>
              <w:spacing w:after="0" w:line="240" w:lineRule="auto"/>
              <w:ind w:right="20"/>
              <w:jc w:val="center"/>
              <w:rPr>
                <w:rFonts w:ascii="Times New Roman" w:hAnsi="Times New Roman"/>
                <w:sz w:val="28"/>
                <w:szCs w:val="28"/>
                <w:lang w:eastAsia="ru-RU"/>
              </w:rPr>
            </w:pPr>
          </w:p>
        </w:tc>
      </w:tr>
      <w:tr w:rsidR="00181A66" w:rsidRPr="00F2786D" w:rsidTr="00622B91">
        <w:tc>
          <w:tcPr>
            <w:tcW w:w="7748" w:type="dxa"/>
          </w:tcPr>
          <w:p w:rsidR="00181A66" w:rsidRPr="00F95C98" w:rsidRDefault="00181A66" w:rsidP="00F95C98">
            <w:pPr>
              <w:spacing w:after="0" w:line="240" w:lineRule="auto"/>
              <w:ind w:right="20"/>
              <w:rPr>
                <w:rFonts w:ascii="Times New Roman" w:hAnsi="Times New Roman"/>
                <w:sz w:val="28"/>
                <w:szCs w:val="28"/>
                <w:lang w:eastAsia="ru-RU"/>
              </w:rPr>
            </w:pPr>
            <w:r>
              <w:rPr>
                <w:rFonts w:ascii="Times New Roman" w:hAnsi="Times New Roman"/>
                <w:sz w:val="28"/>
                <w:szCs w:val="28"/>
                <w:lang w:eastAsia="ru-RU"/>
              </w:rPr>
              <w:t>Начальник  сектора</w:t>
            </w:r>
          </w:p>
        </w:tc>
        <w:tc>
          <w:tcPr>
            <w:tcW w:w="2332" w:type="dxa"/>
          </w:tcPr>
          <w:p w:rsidR="00181A66" w:rsidRPr="00F95C98" w:rsidRDefault="00181A66" w:rsidP="00922BE1">
            <w:pPr>
              <w:spacing w:after="0" w:line="240" w:lineRule="auto"/>
              <w:ind w:right="20"/>
              <w:jc w:val="center"/>
              <w:rPr>
                <w:rFonts w:ascii="Times New Roman" w:hAnsi="Times New Roman"/>
                <w:sz w:val="28"/>
                <w:szCs w:val="28"/>
                <w:lang w:eastAsia="ru-RU"/>
              </w:rPr>
            </w:pPr>
            <w:r>
              <w:rPr>
                <w:rFonts w:ascii="Times New Roman" w:hAnsi="Times New Roman"/>
                <w:sz w:val="28"/>
                <w:szCs w:val="28"/>
                <w:lang w:eastAsia="ru-RU"/>
              </w:rPr>
              <w:t>0,32</w:t>
            </w:r>
          </w:p>
        </w:tc>
      </w:tr>
      <w:tr w:rsidR="00181A66" w:rsidRPr="00F2786D" w:rsidTr="00622B91">
        <w:tc>
          <w:tcPr>
            <w:tcW w:w="7748" w:type="dxa"/>
          </w:tcPr>
          <w:p w:rsidR="00181A66" w:rsidRPr="00F95C98" w:rsidRDefault="00181A66" w:rsidP="00F95C98">
            <w:pPr>
              <w:spacing w:after="0" w:line="240" w:lineRule="auto"/>
              <w:ind w:right="20"/>
              <w:rPr>
                <w:rFonts w:ascii="Times New Roman" w:hAnsi="Times New Roman"/>
                <w:sz w:val="28"/>
                <w:szCs w:val="28"/>
                <w:lang w:eastAsia="ru-RU"/>
              </w:rPr>
            </w:pPr>
            <w:r>
              <w:rPr>
                <w:rFonts w:ascii="Times New Roman" w:hAnsi="Times New Roman"/>
                <w:sz w:val="28"/>
                <w:szCs w:val="28"/>
                <w:lang w:eastAsia="ru-RU"/>
              </w:rPr>
              <w:t xml:space="preserve">Главный специалист </w:t>
            </w:r>
          </w:p>
        </w:tc>
        <w:tc>
          <w:tcPr>
            <w:tcW w:w="2332" w:type="dxa"/>
          </w:tcPr>
          <w:p w:rsidR="00181A66" w:rsidRPr="00F95C98" w:rsidRDefault="00181A66" w:rsidP="00922BE1">
            <w:pPr>
              <w:spacing w:after="0" w:line="240" w:lineRule="auto"/>
              <w:ind w:right="20"/>
              <w:jc w:val="center"/>
              <w:rPr>
                <w:rFonts w:ascii="Times New Roman" w:hAnsi="Times New Roman"/>
                <w:sz w:val="28"/>
                <w:szCs w:val="28"/>
                <w:lang w:eastAsia="ru-RU"/>
              </w:rPr>
            </w:pPr>
            <w:r>
              <w:rPr>
                <w:rFonts w:ascii="Times New Roman" w:hAnsi="Times New Roman"/>
                <w:sz w:val="28"/>
                <w:szCs w:val="28"/>
                <w:lang w:eastAsia="ru-RU"/>
              </w:rPr>
              <w:t>0,29</w:t>
            </w:r>
          </w:p>
        </w:tc>
      </w:tr>
      <w:tr w:rsidR="00181A66" w:rsidRPr="00F2786D" w:rsidTr="00622B91">
        <w:tc>
          <w:tcPr>
            <w:tcW w:w="7748" w:type="dxa"/>
          </w:tcPr>
          <w:p w:rsidR="00181A66" w:rsidRPr="00F95C98" w:rsidRDefault="00181A66" w:rsidP="00F95C98">
            <w:pPr>
              <w:spacing w:after="0" w:line="240" w:lineRule="auto"/>
              <w:ind w:right="20"/>
              <w:rPr>
                <w:rFonts w:ascii="Times New Roman" w:hAnsi="Times New Roman"/>
                <w:sz w:val="28"/>
                <w:szCs w:val="28"/>
                <w:lang w:eastAsia="ru-RU"/>
              </w:rPr>
            </w:pPr>
            <w:r w:rsidRPr="00F95C98">
              <w:rPr>
                <w:rFonts w:ascii="Times New Roman" w:hAnsi="Times New Roman"/>
                <w:sz w:val="28"/>
                <w:szCs w:val="28"/>
                <w:lang w:eastAsia="ru-RU"/>
              </w:rPr>
              <w:t>Специалист первой категории</w:t>
            </w:r>
          </w:p>
        </w:tc>
        <w:tc>
          <w:tcPr>
            <w:tcW w:w="2332" w:type="dxa"/>
          </w:tcPr>
          <w:p w:rsidR="00181A66" w:rsidRPr="00F95C98" w:rsidRDefault="00181A66" w:rsidP="00BE63A5">
            <w:pPr>
              <w:spacing w:after="0" w:line="240" w:lineRule="auto"/>
              <w:ind w:right="20"/>
              <w:jc w:val="center"/>
              <w:rPr>
                <w:rFonts w:ascii="Times New Roman" w:hAnsi="Times New Roman"/>
                <w:sz w:val="28"/>
                <w:szCs w:val="28"/>
                <w:lang w:eastAsia="ru-RU"/>
              </w:rPr>
            </w:pPr>
            <w:r w:rsidRPr="00F95C98">
              <w:rPr>
                <w:rFonts w:ascii="Times New Roman" w:hAnsi="Times New Roman"/>
                <w:sz w:val="28"/>
                <w:szCs w:val="28"/>
                <w:lang w:eastAsia="ru-RU"/>
              </w:rPr>
              <w:t>0,</w:t>
            </w:r>
            <w:r>
              <w:rPr>
                <w:rFonts w:ascii="Times New Roman" w:hAnsi="Times New Roman"/>
                <w:sz w:val="28"/>
                <w:szCs w:val="28"/>
                <w:lang w:eastAsia="ru-RU"/>
              </w:rPr>
              <w:t>32</w:t>
            </w:r>
          </w:p>
        </w:tc>
      </w:tr>
    </w:tbl>
    <w:p w:rsidR="00181A66" w:rsidRPr="00F95C98" w:rsidRDefault="00181A66" w:rsidP="00F95C98">
      <w:pPr>
        <w:tabs>
          <w:tab w:val="left" w:pos="1225"/>
        </w:tabs>
        <w:spacing w:after="0" w:line="312" w:lineRule="exact"/>
        <w:ind w:right="20"/>
        <w:jc w:val="both"/>
        <w:rPr>
          <w:rFonts w:ascii="Times New Roman" w:hAnsi="Times New Roman"/>
          <w:sz w:val="28"/>
          <w:szCs w:val="28"/>
          <w:lang w:eastAsia="ru-RU"/>
        </w:rPr>
      </w:pPr>
    </w:p>
    <w:p w:rsidR="00181A66" w:rsidRPr="007E4DAD" w:rsidRDefault="00181A66" w:rsidP="00831B2A">
      <w:pPr>
        <w:autoSpaceDE w:val="0"/>
        <w:autoSpaceDN w:val="0"/>
        <w:adjustRightInd w:val="0"/>
        <w:spacing w:after="0" w:line="240" w:lineRule="auto"/>
        <w:jc w:val="both"/>
        <w:rPr>
          <w:rFonts w:ascii="Times New Roman" w:hAnsi="Times New Roman"/>
          <w:sz w:val="28"/>
          <w:szCs w:val="28"/>
          <w:lang w:eastAsia="ru-RU"/>
        </w:rPr>
      </w:pPr>
      <w:r w:rsidRPr="007E4DAD">
        <w:rPr>
          <w:rFonts w:ascii="Times New Roman" w:hAnsi="Times New Roman"/>
          <w:sz w:val="28"/>
          <w:szCs w:val="28"/>
          <w:lang w:eastAsia="ru-RU"/>
        </w:rPr>
        <w:t>Председатель Собрания депутатов-</w:t>
      </w:r>
    </w:p>
    <w:p w:rsidR="00181A66" w:rsidRPr="00F95C98" w:rsidRDefault="00181A66" w:rsidP="00831B2A">
      <w:pPr>
        <w:spacing w:after="0" w:line="240" w:lineRule="auto"/>
        <w:ind w:right="20"/>
        <w:jc w:val="both"/>
        <w:rPr>
          <w:rFonts w:ascii="Times New Roman" w:hAnsi="Times New Roman"/>
          <w:b/>
          <w:sz w:val="28"/>
          <w:szCs w:val="28"/>
          <w:lang w:eastAsia="ru-RU"/>
        </w:rPr>
      </w:pPr>
      <w:r w:rsidRPr="007E4DAD">
        <w:rPr>
          <w:rFonts w:ascii="Times New Roman" w:hAnsi="Times New Roman"/>
          <w:sz w:val="28"/>
          <w:szCs w:val="28"/>
          <w:lang w:eastAsia="ru-RU"/>
        </w:rPr>
        <w:t xml:space="preserve">глава </w:t>
      </w:r>
      <w:r>
        <w:rPr>
          <w:rFonts w:ascii="Times New Roman" w:hAnsi="Times New Roman"/>
          <w:sz w:val="28"/>
          <w:szCs w:val="28"/>
          <w:lang w:eastAsia="ru-RU"/>
        </w:rPr>
        <w:t>Поливянского сельского поселения                               А.А.Гриднева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7E4DAD">
        <w:rPr>
          <w:rFonts w:ascii="Times New Roman" w:hAnsi="Times New Roman"/>
          <w:sz w:val="28"/>
          <w:szCs w:val="28"/>
          <w:lang w:eastAsia="ru-RU"/>
        </w:rPr>
        <w:tab/>
      </w:r>
    </w:p>
    <w:p w:rsidR="00181A66" w:rsidRPr="00F95C98" w:rsidRDefault="00181A66" w:rsidP="00831B2A">
      <w:pPr>
        <w:spacing w:after="0" w:line="240" w:lineRule="auto"/>
        <w:ind w:left="20" w:right="20"/>
        <w:rPr>
          <w:rFonts w:ascii="Times New Roman" w:hAnsi="Times New Roman"/>
          <w:sz w:val="28"/>
          <w:szCs w:val="28"/>
          <w:lang w:eastAsia="ru-RU"/>
        </w:rPr>
      </w:pPr>
    </w:p>
    <w:p w:rsidR="00181A66" w:rsidRPr="00F95C98" w:rsidRDefault="00181A66" w:rsidP="00F95C98">
      <w:pPr>
        <w:spacing w:after="0" w:line="240" w:lineRule="auto"/>
        <w:rPr>
          <w:rFonts w:ascii="Times New Roman" w:hAnsi="Times New Roman"/>
          <w:sz w:val="24"/>
          <w:szCs w:val="24"/>
          <w:lang w:eastAsia="ru-RU"/>
        </w:rPr>
      </w:pPr>
    </w:p>
    <w:p w:rsidR="00181A66" w:rsidRPr="00F95C98" w:rsidRDefault="00181A66" w:rsidP="00F95C98">
      <w:pPr>
        <w:spacing w:after="0" w:line="240" w:lineRule="auto"/>
        <w:rPr>
          <w:rFonts w:ascii="Times New Roman" w:hAnsi="Times New Roman"/>
          <w:sz w:val="24"/>
          <w:szCs w:val="24"/>
          <w:lang w:eastAsia="ru-RU"/>
        </w:rPr>
      </w:pPr>
    </w:p>
    <w:p w:rsidR="00181A66" w:rsidRPr="00F95C98" w:rsidRDefault="00181A66" w:rsidP="00F95C98">
      <w:pPr>
        <w:spacing w:after="0" w:line="240" w:lineRule="auto"/>
        <w:rPr>
          <w:rFonts w:ascii="Times New Roman" w:hAnsi="Times New Roman"/>
          <w:sz w:val="24"/>
          <w:szCs w:val="24"/>
          <w:lang w:eastAsia="ru-RU"/>
        </w:rPr>
      </w:pPr>
    </w:p>
    <w:p w:rsidR="00181A66" w:rsidRPr="00F95C98" w:rsidRDefault="00181A66" w:rsidP="00F95C98">
      <w:pPr>
        <w:spacing w:after="0" w:line="240" w:lineRule="auto"/>
        <w:rPr>
          <w:rFonts w:ascii="Times New Roman" w:hAnsi="Times New Roman"/>
          <w:sz w:val="24"/>
          <w:szCs w:val="24"/>
          <w:lang w:eastAsia="ru-RU"/>
        </w:rPr>
      </w:pPr>
    </w:p>
    <w:p w:rsidR="00181A66" w:rsidRPr="00F95C98"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Pr="00F95C98" w:rsidRDefault="00181A66" w:rsidP="00F95C98">
      <w:pPr>
        <w:spacing w:after="0" w:line="240" w:lineRule="auto"/>
        <w:rPr>
          <w:rFonts w:ascii="Times New Roman" w:hAnsi="Times New Roman"/>
          <w:sz w:val="24"/>
          <w:szCs w:val="24"/>
          <w:lang w:eastAsia="ru-RU"/>
        </w:rPr>
      </w:pPr>
    </w:p>
    <w:p w:rsidR="00181A66" w:rsidRDefault="00181A66" w:rsidP="00F95C98">
      <w:pPr>
        <w:spacing w:after="0" w:line="240" w:lineRule="auto"/>
        <w:rPr>
          <w:rFonts w:ascii="Times New Roman" w:hAnsi="Times New Roman"/>
          <w:sz w:val="24"/>
          <w:szCs w:val="24"/>
          <w:lang w:eastAsia="ru-RU"/>
        </w:rPr>
      </w:pPr>
    </w:p>
    <w:p w:rsidR="00181A66" w:rsidRPr="00F95C98" w:rsidRDefault="00181A66" w:rsidP="00F95C98">
      <w:pPr>
        <w:spacing w:after="0" w:line="240" w:lineRule="auto"/>
        <w:rPr>
          <w:rFonts w:ascii="Times New Roman" w:hAnsi="Times New Roman"/>
          <w:sz w:val="24"/>
          <w:szCs w:val="24"/>
          <w:lang w:eastAsia="ru-RU"/>
        </w:rPr>
      </w:pPr>
    </w:p>
    <w:p w:rsidR="00181A66" w:rsidRDefault="00181A66" w:rsidP="00FB296B">
      <w:pPr>
        <w:spacing w:after="0" w:line="240" w:lineRule="auto"/>
        <w:ind w:left="20" w:right="20" w:firstLine="720"/>
        <w:jc w:val="right"/>
        <w:rPr>
          <w:rFonts w:ascii="Times New Roman" w:hAnsi="Times New Roman"/>
          <w:sz w:val="24"/>
          <w:szCs w:val="24"/>
          <w:lang w:eastAsia="ru-RU"/>
        </w:rPr>
      </w:pPr>
    </w:p>
    <w:p w:rsidR="00181A66" w:rsidRDefault="00181A66" w:rsidP="00FB296B">
      <w:pPr>
        <w:spacing w:after="0" w:line="240" w:lineRule="auto"/>
        <w:ind w:left="20" w:right="20" w:firstLine="720"/>
        <w:jc w:val="right"/>
        <w:rPr>
          <w:rFonts w:ascii="Times New Roman" w:hAnsi="Times New Roman"/>
          <w:sz w:val="24"/>
          <w:szCs w:val="24"/>
          <w:lang w:eastAsia="ru-RU"/>
        </w:rPr>
      </w:pPr>
    </w:p>
    <w:p w:rsidR="00181A66" w:rsidRPr="0048652D" w:rsidRDefault="00181A66" w:rsidP="00FB296B">
      <w:pPr>
        <w:spacing w:after="0" w:line="240" w:lineRule="auto"/>
        <w:ind w:left="20" w:right="20" w:firstLine="720"/>
        <w:jc w:val="right"/>
        <w:rPr>
          <w:rFonts w:ascii="Times New Roman" w:hAnsi="Times New Roman"/>
          <w:sz w:val="24"/>
          <w:szCs w:val="24"/>
          <w:lang w:eastAsia="ru-RU"/>
        </w:rPr>
      </w:pPr>
      <w:r>
        <w:rPr>
          <w:rFonts w:ascii="Times New Roman" w:hAnsi="Times New Roman"/>
          <w:sz w:val="24"/>
          <w:szCs w:val="24"/>
          <w:lang w:eastAsia="ru-RU"/>
        </w:rPr>
        <w:t>Приложение № 3</w:t>
      </w:r>
    </w:p>
    <w:p w:rsidR="00181A66" w:rsidRPr="00FB296B" w:rsidRDefault="00181A66" w:rsidP="00FB296B">
      <w:pPr>
        <w:spacing w:after="0" w:line="240" w:lineRule="auto"/>
        <w:ind w:left="20" w:right="20" w:firstLine="720"/>
        <w:jc w:val="center"/>
        <w:rPr>
          <w:rFonts w:ascii="Times New Roman" w:hAnsi="Times New Roman"/>
          <w:sz w:val="24"/>
          <w:szCs w:val="24"/>
          <w:lang w:eastAsia="ru-RU"/>
        </w:rPr>
      </w:pPr>
      <w:r>
        <w:rPr>
          <w:rFonts w:ascii="Times New Roman" w:hAnsi="Times New Roman"/>
          <w:sz w:val="24"/>
          <w:szCs w:val="24"/>
          <w:lang w:eastAsia="ru-RU"/>
        </w:rPr>
        <w:t xml:space="preserve">                                                                                             к Положению «О</w:t>
      </w:r>
      <w:r w:rsidRPr="0048652D">
        <w:rPr>
          <w:rFonts w:ascii="Times New Roman" w:hAnsi="Times New Roman"/>
          <w:sz w:val="24"/>
          <w:szCs w:val="24"/>
        </w:rPr>
        <w:t xml:space="preserve">б оплате труда </w:t>
      </w:r>
    </w:p>
    <w:p w:rsidR="00181A66" w:rsidRPr="0048652D" w:rsidRDefault="00181A66" w:rsidP="00FB296B">
      <w:pPr>
        <w:spacing w:after="0"/>
        <w:jc w:val="right"/>
        <w:rPr>
          <w:rFonts w:ascii="Times New Roman" w:hAnsi="Times New Roman"/>
          <w:sz w:val="24"/>
          <w:szCs w:val="24"/>
        </w:rPr>
      </w:pPr>
      <w:r w:rsidRPr="0048652D">
        <w:rPr>
          <w:rFonts w:ascii="Times New Roman" w:hAnsi="Times New Roman"/>
          <w:sz w:val="24"/>
          <w:szCs w:val="24"/>
        </w:rPr>
        <w:t xml:space="preserve">муниципальных служащих органа местного </w:t>
      </w:r>
    </w:p>
    <w:p w:rsidR="00181A66" w:rsidRPr="0048652D" w:rsidRDefault="00181A66" w:rsidP="00FB296B">
      <w:pPr>
        <w:spacing w:after="0"/>
        <w:jc w:val="right"/>
        <w:rPr>
          <w:rFonts w:ascii="Times New Roman" w:hAnsi="Times New Roman"/>
          <w:sz w:val="24"/>
          <w:szCs w:val="24"/>
        </w:rPr>
      </w:pPr>
      <w:r w:rsidRPr="0048652D">
        <w:rPr>
          <w:rFonts w:ascii="Times New Roman" w:hAnsi="Times New Roman"/>
          <w:sz w:val="24"/>
          <w:szCs w:val="24"/>
        </w:rPr>
        <w:t>самоуправления Поливянского сельского поселения»</w:t>
      </w:r>
    </w:p>
    <w:p w:rsidR="00181A66" w:rsidRPr="00F95C98" w:rsidRDefault="00181A66" w:rsidP="00FB296B">
      <w:pPr>
        <w:autoSpaceDE w:val="0"/>
        <w:autoSpaceDN w:val="0"/>
        <w:adjustRightInd w:val="0"/>
        <w:spacing w:after="0" w:line="240" w:lineRule="auto"/>
        <w:outlineLvl w:val="1"/>
        <w:rPr>
          <w:rFonts w:ascii="Times New Roman" w:hAnsi="Times New Roman"/>
          <w:sz w:val="28"/>
          <w:szCs w:val="28"/>
          <w:lang w:eastAsia="ru-RU"/>
        </w:rPr>
      </w:pPr>
    </w:p>
    <w:p w:rsidR="00181A66" w:rsidRPr="00F95C98" w:rsidRDefault="00181A66" w:rsidP="00FB296B">
      <w:pPr>
        <w:spacing w:after="0" w:line="240" w:lineRule="auto"/>
        <w:jc w:val="center"/>
        <w:rPr>
          <w:rFonts w:ascii="Times New Roman" w:hAnsi="Times New Roman"/>
          <w:sz w:val="28"/>
          <w:szCs w:val="28"/>
          <w:lang w:eastAsia="ru-RU"/>
        </w:rPr>
      </w:pPr>
      <w:r w:rsidRPr="00F95C98">
        <w:rPr>
          <w:rFonts w:ascii="Times New Roman" w:hAnsi="Times New Roman"/>
          <w:sz w:val="28"/>
          <w:szCs w:val="28"/>
          <w:lang w:eastAsia="ru-RU"/>
        </w:rPr>
        <w:t>КРИТЕРИИ</w:t>
      </w:r>
    </w:p>
    <w:p w:rsidR="00181A66" w:rsidRPr="00F95C98" w:rsidRDefault="00181A66" w:rsidP="00FB296B">
      <w:pPr>
        <w:spacing w:after="0" w:line="240" w:lineRule="auto"/>
        <w:ind w:left="-567"/>
        <w:jc w:val="center"/>
        <w:rPr>
          <w:rFonts w:ascii="Times New Roman" w:hAnsi="Times New Roman"/>
          <w:sz w:val="28"/>
          <w:szCs w:val="28"/>
          <w:lang w:eastAsia="ru-RU"/>
        </w:rPr>
      </w:pPr>
      <w:r w:rsidRPr="00F95C98">
        <w:rPr>
          <w:rFonts w:ascii="Times New Roman" w:hAnsi="Times New Roman"/>
          <w:sz w:val="28"/>
          <w:szCs w:val="28"/>
          <w:lang w:eastAsia="ru-RU"/>
        </w:rPr>
        <w:t>оценки эффективности работы муниципальных служащих муниципального образования «</w:t>
      </w:r>
      <w:r>
        <w:rPr>
          <w:rFonts w:ascii="Times New Roman" w:hAnsi="Times New Roman"/>
          <w:sz w:val="28"/>
          <w:szCs w:val="28"/>
          <w:lang w:eastAsia="ru-RU"/>
        </w:rPr>
        <w:t>Поливянское</w:t>
      </w:r>
      <w:r w:rsidRPr="00F95C98">
        <w:rPr>
          <w:rFonts w:ascii="Times New Roman" w:hAnsi="Times New Roman"/>
          <w:sz w:val="28"/>
          <w:szCs w:val="28"/>
          <w:lang w:eastAsia="ru-RU"/>
        </w:rPr>
        <w:t xml:space="preserve"> сельское поселение»</w:t>
      </w:r>
    </w:p>
    <w:tbl>
      <w:tblPr>
        <w:tblpPr w:leftFromText="180" w:rightFromText="180" w:vertAnchor="text" w:horzAnchor="margin" w:tblpXSpec="center" w:tblpY="162"/>
        <w:tblW w:w="10563" w:type="dxa"/>
        <w:tblLayout w:type="fixed"/>
        <w:tblCellMar>
          <w:left w:w="70" w:type="dxa"/>
          <w:right w:w="70" w:type="dxa"/>
        </w:tblCellMar>
        <w:tblLook w:val="0000"/>
      </w:tblPr>
      <w:tblGrid>
        <w:gridCol w:w="2060"/>
        <w:gridCol w:w="8503"/>
      </w:tblGrid>
      <w:tr w:rsidR="00181A66" w:rsidRPr="00F2786D" w:rsidTr="00195825">
        <w:trPr>
          <w:cantSplit/>
          <w:trHeight w:val="693"/>
        </w:trPr>
        <w:tc>
          <w:tcPr>
            <w:tcW w:w="2060" w:type="dxa"/>
            <w:tcBorders>
              <w:top w:val="single" w:sz="6" w:space="0" w:color="auto"/>
              <w:left w:val="single" w:sz="6" w:space="0" w:color="auto"/>
              <w:bottom w:val="nil"/>
              <w:right w:val="single" w:sz="6" w:space="0" w:color="auto"/>
            </w:tcBorders>
          </w:tcPr>
          <w:p w:rsidR="00181A66" w:rsidRPr="0048652D" w:rsidRDefault="00181A66" w:rsidP="00195825">
            <w:pPr>
              <w:autoSpaceDE w:val="0"/>
              <w:autoSpaceDN w:val="0"/>
              <w:adjustRightInd w:val="0"/>
              <w:spacing w:after="0" w:line="240" w:lineRule="auto"/>
              <w:ind w:left="-567" w:firstLine="567"/>
              <w:jc w:val="center"/>
              <w:rPr>
                <w:rFonts w:ascii="Times New Roman" w:hAnsi="Times New Roman"/>
                <w:sz w:val="28"/>
                <w:szCs w:val="28"/>
                <w:lang w:eastAsia="ru-RU"/>
              </w:rPr>
            </w:pPr>
            <w:r w:rsidRPr="0048652D">
              <w:rPr>
                <w:rFonts w:ascii="Times New Roman" w:hAnsi="Times New Roman"/>
                <w:sz w:val="28"/>
                <w:szCs w:val="28"/>
                <w:lang w:eastAsia="ru-RU"/>
              </w:rPr>
              <w:t>Коэффициенты</w:t>
            </w:r>
          </w:p>
        </w:tc>
        <w:tc>
          <w:tcPr>
            <w:tcW w:w="8503" w:type="dxa"/>
            <w:tcBorders>
              <w:top w:val="single" w:sz="6" w:space="0" w:color="auto"/>
              <w:left w:val="single" w:sz="6" w:space="0" w:color="auto"/>
              <w:right w:val="single" w:sz="6" w:space="0" w:color="auto"/>
            </w:tcBorders>
          </w:tcPr>
          <w:p w:rsidR="00181A66" w:rsidRPr="0048652D" w:rsidRDefault="00181A66" w:rsidP="00195825">
            <w:pPr>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Критерии оценки эффективности работы муниципальных служащих муниципального образования «Поливянское сельское поселение»</w:t>
            </w:r>
          </w:p>
        </w:tc>
      </w:tr>
      <w:tr w:rsidR="00181A66" w:rsidRPr="00F2786D" w:rsidTr="00195825">
        <w:trPr>
          <w:cantSplit/>
          <w:trHeight w:val="360"/>
        </w:trPr>
        <w:tc>
          <w:tcPr>
            <w:tcW w:w="2060"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1,1-1,5</w:t>
            </w:r>
          </w:p>
        </w:tc>
        <w:tc>
          <w:tcPr>
            <w:tcW w:w="8503"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tabs>
                <w:tab w:val="left" w:pos="272"/>
              </w:tabs>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181A66" w:rsidRPr="00F2786D" w:rsidTr="00195825">
        <w:trPr>
          <w:cantSplit/>
          <w:trHeight w:val="600"/>
        </w:trPr>
        <w:tc>
          <w:tcPr>
            <w:tcW w:w="2060"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0,6-1,0</w:t>
            </w:r>
          </w:p>
        </w:tc>
        <w:tc>
          <w:tcPr>
            <w:tcW w:w="8503"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Полученные задания выполнялись в полном объеме, самостоятельно, с соблюдением установленных сроков</w:t>
            </w:r>
          </w:p>
        </w:tc>
      </w:tr>
      <w:tr w:rsidR="00181A66" w:rsidRPr="00F2786D" w:rsidTr="00195825">
        <w:trPr>
          <w:cantSplit/>
          <w:trHeight w:val="600"/>
        </w:trPr>
        <w:tc>
          <w:tcPr>
            <w:tcW w:w="2060"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0,3-0,5</w:t>
            </w:r>
          </w:p>
        </w:tc>
        <w:tc>
          <w:tcPr>
            <w:tcW w:w="8503"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Полученные задания выполнялись своевременно, но при постоянном контроле и необходимой помощи со стороны руководителя</w:t>
            </w:r>
          </w:p>
        </w:tc>
      </w:tr>
      <w:tr w:rsidR="00181A66" w:rsidRPr="00F2786D" w:rsidTr="00195825">
        <w:trPr>
          <w:cantSplit/>
          <w:trHeight w:val="600"/>
        </w:trPr>
        <w:tc>
          <w:tcPr>
            <w:tcW w:w="2060"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0,1-0,2</w:t>
            </w:r>
          </w:p>
        </w:tc>
        <w:tc>
          <w:tcPr>
            <w:tcW w:w="8503"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Полученные задания выполнялись своевременно, но при постоянной помощи со стороны руководителя</w:t>
            </w:r>
          </w:p>
        </w:tc>
      </w:tr>
      <w:tr w:rsidR="00181A66" w:rsidRPr="00F2786D" w:rsidTr="00195825">
        <w:trPr>
          <w:cantSplit/>
          <w:trHeight w:val="360"/>
        </w:trPr>
        <w:tc>
          <w:tcPr>
            <w:tcW w:w="2060"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0</w:t>
            </w:r>
          </w:p>
        </w:tc>
        <w:tc>
          <w:tcPr>
            <w:tcW w:w="8503" w:type="dxa"/>
            <w:tcBorders>
              <w:top w:val="single" w:sz="6" w:space="0" w:color="auto"/>
              <w:left w:val="single" w:sz="6" w:space="0" w:color="auto"/>
              <w:bottom w:val="single" w:sz="6" w:space="0" w:color="auto"/>
              <w:right w:val="single" w:sz="6" w:space="0" w:color="auto"/>
            </w:tcBorders>
          </w:tcPr>
          <w:p w:rsidR="00181A66" w:rsidRPr="0048652D" w:rsidRDefault="00181A66" w:rsidP="00195825">
            <w:pPr>
              <w:autoSpaceDE w:val="0"/>
              <w:autoSpaceDN w:val="0"/>
              <w:adjustRightInd w:val="0"/>
              <w:spacing w:after="0" w:line="240" w:lineRule="auto"/>
              <w:jc w:val="center"/>
              <w:rPr>
                <w:rFonts w:ascii="Times New Roman" w:hAnsi="Times New Roman"/>
                <w:sz w:val="28"/>
                <w:szCs w:val="28"/>
                <w:lang w:eastAsia="ru-RU"/>
              </w:rPr>
            </w:pPr>
            <w:r w:rsidRPr="0048652D">
              <w:rPr>
                <w:rFonts w:ascii="Times New Roman" w:hAnsi="Times New Roman"/>
                <w:sz w:val="28"/>
                <w:szCs w:val="28"/>
                <w:lang w:eastAsia="ru-RU"/>
              </w:rPr>
              <w:t>При наличии дисциплинарного взыскания</w:t>
            </w:r>
          </w:p>
        </w:tc>
      </w:tr>
    </w:tbl>
    <w:p w:rsidR="00181A66" w:rsidRPr="00F95C98" w:rsidRDefault="00181A66" w:rsidP="00FB296B">
      <w:pPr>
        <w:spacing w:after="0" w:line="240" w:lineRule="auto"/>
        <w:rPr>
          <w:rFonts w:ascii="Times New Roman" w:hAnsi="Times New Roman"/>
          <w:sz w:val="28"/>
          <w:szCs w:val="28"/>
          <w:lang w:eastAsia="ru-RU"/>
        </w:rPr>
      </w:pPr>
    </w:p>
    <w:p w:rsidR="00181A66" w:rsidRPr="00F95C98" w:rsidRDefault="00181A66" w:rsidP="00FB296B">
      <w:pPr>
        <w:spacing w:after="0" w:line="240" w:lineRule="auto"/>
        <w:jc w:val="center"/>
        <w:rPr>
          <w:rFonts w:ascii="Times New Roman" w:hAnsi="Times New Roman"/>
          <w:sz w:val="28"/>
          <w:szCs w:val="28"/>
          <w:lang w:eastAsia="ru-RU"/>
        </w:rPr>
      </w:pPr>
    </w:p>
    <w:p w:rsidR="00181A66" w:rsidRPr="00F95C98" w:rsidRDefault="00181A66" w:rsidP="00FB296B">
      <w:pPr>
        <w:autoSpaceDE w:val="0"/>
        <w:autoSpaceDN w:val="0"/>
        <w:adjustRightInd w:val="0"/>
        <w:spacing w:after="0" w:line="240" w:lineRule="auto"/>
        <w:jc w:val="both"/>
        <w:outlineLvl w:val="1"/>
        <w:rPr>
          <w:rFonts w:ascii="Times New Roman" w:hAnsi="Times New Roman"/>
          <w:sz w:val="28"/>
          <w:szCs w:val="28"/>
          <w:lang w:eastAsia="ru-RU"/>
        </w:rPr>
      </w:pPr>
    </w:p>
    <w:p w:rsidR="00181A66" w:rsidRDefault="00181A66" w:rsidP="00FB296B">
      <w:pPr>
        <w:autoSpaceDE w:val="0"/>
        <w:autoSpaceDN w:val="0"/>
        <w:adjustRightInd w:val="0"/>
        <w:spacing w:after="0" w:line="240" w:lineRule="auto"/>
        <w:jc w:val="both"/>
        <w:rPr>
          <w:rFonts w:ascii="Times New Roman" w:hAnsi="Times New Roman"/>
          <w:sz w:val="28"/>
          <w:szCs w:val="28"/>
          <w:lang w:eastAsia="ru-RU"/>
        </w:rPr>
      </w:pPr>
      <w:r w:rsidRPr="007E4DAD">
        <w:rPr>
          <w:rFonts w:ascii="Times New Roman" w:hAnsi="Times New Roman"/>
          <w:sz w:val="28"/>
          <w:szCs w:val="28"/>
          <w:lang w:eastAsia="ru-RU"/>
        </w:rPr>
        <w:t xml:space="preserve">Председатель Собрания депутатов-глава </w:t>
      </w:r>
    </w:p>
    <w:p w:rsidR="00181A66" w:rsidRDefault="00181A66" w:rsidP="00FB296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8"/>
          <w:szCs w:val="28"/>
          <w:lang w:eastAsia="ru-RU"/>
        </w:rPr>
        <w:t>Поливянского сельского поселения                               А.А.Гриднева</w:t>
      </w:r>
      <w:r>
        <w:rPr>
          <w:rFonts w:ascii="Times New Roman" w:hAnsi="Times New Roman"/>
          <w:sz w:val="28"/>
          <w:szCs w:val="28"/>
          <w:lang w:eastAsia="ru-RU"/>
        </w:rPr>
        <w:tab/>
      </w: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B296B">
      <w:pPr>
        <w:spacing w:after="0" w:line="240" w:lineRule="auto"/>
        <w:ind w:right="-5"/>
        <w:rPr>
          <w:rFonts w:ascii="Times New Roman" w:hAnsi="Times New Roman"/>
          <w:sz w:val="24"/>
          <w:szCs w:val="24"/>
          <w:lang w:eastAsia="ru-RU"/>
        </w:rPr>
      </w:pPr>
    </w:p>
    <w:p w:rsidR="00181A66" w:rsidRDefault="00181A66" w:rsidP="00F95C98">
      <w:pPr>
        <w:spacing w:after="0" w:line="240" w:lineRule="auto"/>
        <w:ind w:right="-5" w:firstLine="4680"/>
        <w:jc w:val="right"/>
        <w:rPr>
          <w:rFonts w:ascii="Times New Roman" w:hAnsi="Times New Roman"/>
          <w:sz w:val="24"/>
          <w:szCs w:val="24"/>
          <w:lang w:eastAsia="ru-RU"/>
        </w:rPr>
      </w:pPr>
    </w:p>
    <w:p w:rsidR="00181A66" w:rsidRDefault="00181A66" w:rsidP="00FB296B">
      <w:pPr>
        <w:spacing w:after="0" w:line="240" w:lineRule="auto"/>
        <w:ind w:left="20" w:right="20" w:firstLine="720"/>
        <w:jc w:val="right"/>
        <w:rPr>
          <w:rFonts w:ascii="Times New Roman" w:hAnsi="Times New Roman"/>
          <w:sz w:val="24"/>
          <w:szCs w:val="24"/>
          <w:lang w:eastAsia="ru-RU"/>
        </w:rPr>
      </w:pPr>
    </w:p>
    <w:p w:rsidR="00181A66" w:rsidRDefault="00181A66" w:rsidP="00FB296B">
      <w:pPr>
        <w:spacing w:after="0" w:line="240" w:lineRule="auto"/>
        <w:ind w:left="20" w:right="20" w:firstLine="720"/>
        <w:jc w:val="right"/>
        <w:rPr>
          <w:rFonts w:ascii="Times New Roman" w:hAnsi="Times New Roman"/>
          <w:sz w:val="24"/>
          <w:szCs w:val="24"/>
          <w:lang w:eastAsia="ru-RU"/>
        </w:rPr>
      </w:pPr>
    </w:p>
    <w:p w:rsidR="00181A66" w:rsidRPr="0048652D" w:rsidRDefault="00181A66" w:rsidP="00FB296B">
      <w:pPr>
        <w:spacing w:after="0" w:line="240" w:lineRule="auto"/>
        <w:ind w:left="20" w:right="20" w:firstLine="720"/>
        <w:jc w:val="right"/>
        <w:rPr>
          <w:rFonts w:ascii="Times New Roman" w:hAnsi="Times New Roman"/>
          <w:sz w:val="24"/>
          <w:szCs w:val="24"/>
          <w:lang w:eastAsia="ru-RU"/>
        </w:rPr>
      </w:pPr>
      <w:r>
        <w:rPr>
          <w:rFonts w:ascii="Times New Roman" w:hAnsi="Times New Roman"/>
          <w:sz w:val="24"/>
          <w:szCs w:val="24"/>
          <w:lang w:eastAsia="ru-RU"/>
        </w:rPr>
        <w:t>Приложение № 4</w:t>
      </w:r>
    </w:p>
    <w:p w:rsidR="00181A66" w:rsidRPr="00FB296B" w:rsidRDefault="00181A66" w:rsidP="00FB296B">
      <w:pPr>
        <w:spacing w:after="0" w:line="240" w:lineRule="auto"/>
        <w:ind w:left="20" w:right="20" w:firstLine="720"/>
        <w:jc w:val="center"/>
        <w:rPr>
          <w:rFonts w:ascii="Times New Roman" w:hAnsi="Times New Roman"/>
          <w:sz w:val="24"/>
          <w:szCs w:val="24"/>
          <w:lang w:eastAsia="ru-RU"/>
        </w:rPr>
      </w:pPr>
      <w:r>
        <w:rPr>
          <w:rFonts w:ascii="Times New Roman" w:hAnsi="Times New Roman"/>
          <w:sz w:val="24"/>
          <w:szCs w:val="24"/>
          <w:lang w:eastAsia="ru-RU"/>
        </w:rPr>
        <w:t xml:space="preserve">                                                                                             к Положению «О</w:t>
      </w:r>
      <w:r w:rsidRPr="0048652D">
        <w:rPr>
          <w:rFonts w:ascii="Times New Roman" w:hAnsi="Times New Roman"/>
          <w:sz w:val="24"/>
          <w:szCs w:val="24"/>
        </w:rPr>
        <w:t xml:space="preserve">б оплате труда </w:t>
      </w:r>
    </w:p>
    <w:p w:rsidR="00181A66" w:rsidRPr="0048652D" w:rsidRDefault="00181A66" w:rsidP="00FB296B">
      <w:pPr>
        <w:spacing w:after="0"/>
        <w:jc w:val="right"/>
        <w:rPr>
          <w:rFonts w:ascii="Times New Roman" w:hAnsi="Times New Roman"/>
          <w:sz w:val="24"/>
          <w:szCs w:val="24"/>
        </w:rPr>
      </w:pPr>
      <w:r w:rsidRPr="0048652D">
        <w:rPr>
          <w:rFonts w:ascii="Times New Roman" w:hAnsi="Times New Roman"/>
          <w:sz w:val="24"/>
          <w:szCs w:val="24"/>
        </w:rPr>
        <w:t xml:space="preserve">муниципальных служащих органа местного </w:t>
      </w:r>
    </w:p>
    <w:p w:rsidR="00181A66" w:rsidRPr="0048652D" w:rsidRDefault="00181A66" w:rsidP="00FB296B">
      <w:pPr>
        <w:spacing w:after="0"/>
        <w:jc w:val="right"/>
        <w:rPr>
          <w:rFonts w:ascii="Times New Roman" w:hAnsi="Times New Roman"/>
          <w:sz w:val="24"/>
          <w:szCs w:val="24"/>
        </w:rPr>
      </w:pPr>
      <w:r w:rsidRPr="0048652D">
        <w:rPr>
          <w:rFonts w:ascii="Times New Roman" w:hAnsi="Times New Roman"/>
          <w:sz w:val="24"/>
          <w:szCs w:val="24"/>
        </w:rPr>
        <w:t>самоуправления Поливянского сельского поселения»</w:t>
      </w:r>
    </w:p>
    <w:p w:rsidR="00181A66" w:rsidRPr="00F95C98" w:rsidRDefault="00181A66" w:rsidP="00FB296B">
      <w:pPr>
        <w:autoSpaceDE w:val="0"/>
        <w:autoSpaceDN w:val="0"/>
        <w:adjustRightInd w:val="0"/>
        <w:spacing w:after="0" w:line="240" w:lineRule="auto"/>
        <w:outlineLvl w:val="1"/>
        <w:rPr>
          <w:rFonts w:ascii="Times New Roman" w:hAnsi="Times New Roman"/>
          <w:sz w:val="28"/>
          <w:szCs w:val="28"/>
          <w:lang w:eastAsia="ru-RU"/>
        </w:rPr>
      </w:pPr>
    </w:p>
    <w:p w:rsidR="00181A66" w:rsidRPr="00F95C98" w:rsidRDefault="00181A66" w:rsidP="00F95C98">
      <w:pPr>
        <w:autoSpaceDE w:val="0"/>
        <w:autoSpaceDN w:val="0"/>
        <w:adjustRightInd w:val="0"/>
        <w:spacing w:after="0" w:line="240" w:lineRule="auto"/>
        <w:jc w:val="center"/>
        <w:outlineLvl w:val="1"/>
        <w:rPr>
          <w:rFonts w:ascii="Times New Roman" w:hAnsi="Times New Roman"/>
          <w:sz w:val="28"/>
          <w:szCs w:val="28"/>
          <w:lang w:eastAsia="ru-RU"/>
        </w:rPr>
      </w:pPr>
      <w:r w:rsidRPr="00F95C98">
        <w:rPr>
          <w:rFonts w:ascii="Times New Roman" w:hAnsi="Times New Roman"/>
          <w:sz w:val="28"/>
          <w:szCs w:val="28"/>
          <w:lang w:eastAsia="ru-RU"/>
        </w:rPr>
        <w:t xml:space="preserve">ПОРЯДОК </w:t>
      </w:r>
    </w:p>
    <w:p w:rsidR="00181A66" w:rsidRPr="00F95C98" w:rsidRDefault="00181A66" w:rsidP="00F95C98">
      <w:pPr>
        <w:autoSpaceDE w:val="0"/>
        <w:autoSpaceDN w:val="0"/>
        <w:adjustRightInd w:val="0"/>
        <w:spacing w:after="0" w:line="240" w:lineRule="auto"/>
        <w:jc w:val="center"/>
        <w:outlineLvl w:val="1"/>
        <w:rPr>
          <w:rFonts w:ascii="Times New Roman" w:hAnsi="Times New Roman"/>
          <w:sz w:val="28"/>
          <w:szCs w:val="28"/>
          <w:lang w:eastAsia="ru-RU"/>
        </w:rPr>
      </w:pPr>
      <w:r w:rsidRPr="00F95C98">
        <w:rPr>
          <w:rFonts w:ascii="Times New Roman" w:hAnsi="Times New Roman"/>
          <w:sz w:val="28"/>
          <w:szCs w:val="28"/>
          <w:lang w:eastAsia="ru-RU"/>
        </w:rPr>
        <w:t>выплаты муниципальным служащим муниципального образования «</w:t>
      </w:r>
      <w:r>
        <w:rPr>
          <w:rFonts w:ascii="Times New Roman" w:hAnsi="Times New Roman"/>
          <w:sz w:val="28"/>
          <w:szCs w:val="28"/>
          <w:lang w:eastAsia="ru-RU"/>
        </w:rPr>
        <w:t>Поливянское</w:t>
      </w:r>
      <w:r w:rsidRPr="00F95C98">
        <w:rPr>
          <w:rFonts w:ascii="Times New Roman" w:hAnsi="Times New Roman"/>
          <w:sz w:val="28"/>
          <w:szCs w:val="28"/>
          <w:lang w:eastAsia="ru-RU"/>
        </w:rPr>
        <w:t xml:space="preserve"> сельское поселение» премий за выполнение особо важных и сложных заданий</w:t>
      </w:r>
    </w:p>
    <w:p w:rsidR="00181A66" w:rsidRPr="00F95C98" w:rsidRDefault="00181A66" w:rsidP="00F95C98">
      <w:pPr>
        <w:autoSpaceDE w:val="0"/>
        <w:autoSpaceDN w:val="0"/>
        <w:adjustRightInd w:val="0"/>
        <w:spacing w:after="0" w:line="240" w:lineRule="auto"/>
        <w:jc w:val="center"/>
        <w:outlineLvl w:val="1"/>
        <w:rPr>
          <w:rFonts w:ascii="Times New Roman" w:hAnsi="Times New Roman"/>
          <w:sz w:val="28"/>
          <w:szCs w:val="28"/>
          <w:lang w:eastAsia="ru-RU"/>
        </w:rPr>
      </w:pPr>
    </w:p>
    <w:p w:rsidR="00181A66" w:rsidRDefault="00181A66" w:rsidP="00F95C98">
      <w:pPr>
        <w:autoSpaceDE w:val="0"/>
        <w:autoSpaceDN w:val="0"/>
        <w:adjustRightInd w:val="0"/>
        <w:spacing w:after="0" w:line="240" w:lineRule="auto"/>
        <w:ind w:firstLine="708"/>
        <w:outlineLvl w:val="1"/>
        <w:rPr>
          <w:rFonts w:ascii="Times New Roman" w:hAnsi="Times New Roman"/>
          <w:sz w:val="28"/>
          <w:szCs w:val="28"/>
          <w:lang w:eastAsia="ru-RU"/>
        </w:rPr>
      </w:pPr>
      <w:r w:rsidRPr="00F95C98">
        <w:rPr>
          <w:rFonts w:ascii="Times New Roman" w:hAnsi="Times New Roman"/>
          <w:sz w:val="28"/>
          <w:szCs w:val="28"/>
          <w:lang w:eastAsia="ru-RU"/>
        </w:rPr>
        <w:t>Статья 1. Премии за выполнение особо важных и сложных заданий</w:t>
      </w:r>
    </w:p>
    <w:p w:rsidR="00181A66" w:rsidRDefault="00181A66" w:rsidP="00D20912">
      <w:pPr>
        <w:spacing w:after="0" w:line="240" w:lineRule="auto"/>
        <w:ind w:firstLine="720"/>
        <w:jc w:val="both"/>
        <w:outlineLvl w:val="1"/>
        <w:rPr>
          <w:rFonts w:ascii="Times New Roman" w:hAnsi="Times New Roman"/>
          <w:color w:val="000000"/>
          <w:sz w:val="28"/>
          <w:szCs w:val="20"/>
          <w:lang w:eastAsia="ru-RU"/>
        </w:rPr>
      </w:pPr>
    </w:p>
    <w:p w:rsidR="00181A66" w:rsidRPr="001365DD" w:rsidRDefault="00181A66" w:rsidP="00D20912">
      <w:pPr>
        <w:spacing w:after="0" w:line="240" w:lineRule="auto"/>
        <w:ind w:firstLine="720"/>
        <w:jc w:val="both"/>
        <w:outlineLvl w:val="1"/>
        <w:rPr>
          <w:rFonts w:ascii="Times New Roman" w:hAnsi="Times New Roman"/>
          <w:color w:val="000000"/>
          <w:sz w:val="28"/>
          <w:szCs w:val="20"/>
          <w:lang w:eastAsia="ru-RU"/>
        </w:rPr>
      </w:pPr>
      <w:r w:rsidRPr="001365DD">
        <w:rPr>
          <w:rFonts w:ascii="Times New Roman" w:hAnsi="Times New Roman"/>
          <w:color w:val="000000"/>
          <w:sz w:val="28"/>
          <w:szCs w:val="20"/>
          <w:lang w:eastAsia="ru-RU"/>
        </w:rPr>
        <w:t>1. Настоящий Порядок принят в целях определения порядка выплаты муниципальным служащим муниципального образования «</w:t>
      </w:r>
      <w:r>
        <w:rPr>
          <w:rFonts w:ascii="Times New Roman" w:hAnsi="Times New Roman"/>
          <w:color w:val="000000"/>
          <w:sz w:val="28"/>
          <w:szCs w:val="20"/>
          <w:lang w:eastAsia="ru-RU"/>
        </w:rPr>
        <w:t xml:space="preserve">Поливянское </w:t>
      </w:r>
      <w:r w:rsidRPr="00957ADF">
        <w:rPr>
          <w:rFonts w:ascii="Times New Roman" w:hAnsi="Times New Roman"/>
          <w:color w:val="000000"/>
          <w:sz w:val="28"/>
          <w:szCs w:val="20"/>
          <w:lang w:eastAsia="ru-RU"/>
        </w:rPr>
        <w:t>сельское поселение</w:t>
      </w:r>
      <w:r w:rsidRPr="001365DD">
        <w:rPr>
          <w:rFonts w:ascii="Times New Roman" w:hAnsi="Times New Roman"/>
          <w:color w:val="000000"/>
          <w:sz w:val="28"/>
          <w:szCs w:val="20"/>
          <w:lang w:eastAsia="ru-RU"/>
        </w:rPr>
        <w:t>» (далее - муниципальные служащие) и премий,</w:t>
      </w:r>
      <w:r w:rsidRPr="00957ADF">
        <w:rPr>
          <w:rFonts w:ascii="Times New Roman" w:hAnsi="Times New Roman"/>
          <w:color w:val="000000"/>
          <w:sz w:val="28"/>
          <w:szCs w:val="20"/>
          <w:lang w:eastAsia="ru-RU"/>
        </w:rPr>
        <w:t xml:space="preserve"> в том числе </w:t>
      </w:r>
      <w:r w:rsidRPr="001365DD">
        <w:rPr>
          <w:rFonts w:ascii="Times New Roman" w:hAnsi="Times New Roman"/>
          <w:color w:val="000000"/>
          <w:sz w:val="28"/>
          <w:szCs w:val="20"/>
          <w:lang w:eastAsia="ru-RU"/>
        </w:rPr>
        <w:t>за выполнение особо важных и сложных заданий</w:t>
      </w:r>
      <w:r w:rsidRPr="00957ADF">
        <w:rPr>
          <w:rFonts w:ascii="Times New Roman" w:hAnsi="Times New Roman"/>
          <w:color w:val="000000"/>
          <w:sz w:val="28"/>
          <w:szCs w:val="20"/>
          <w:lang w:eastAsia="ru-RU"/>
        </w:rPr>
        <w:t xml:space="preserve"> </w:t>
      </w:r>
      <w:r w:rsidRPr="001365DD">
        <w:rPr>
          <w:rFonts w:ascii="Times New Roman" w:hAnsi="Times New Roman"/>
          <w:color w:val="000000"/>
          <w:sz w:val="28"/>
          <w:szCs w:val="20"/>
          <w:lang w:eastAsia="ru-RU"/>
        </w:rPr>
        <w:t>(далее - премии).</w:t>
      </w:r>
    </w:p>
    <w:p w:rsidR="00181A66" w:rsidRPr="001365DD" w:rsidRDefault="00181A66" w:rsidP="00D20912">
      <w:pPr>
        <w:spacing w:after="0" w:line="240" w:lineRule="auto"/>
        <w:ind w:firstLine="720"/>
        <w:jc w:val="both"/>
        <w:outlineLvl w:val="1"/>
        <w:rPr>
          <w:rFonts w:ascii="Times New Roman" w:hAnsi="Times New Roman"/>
          <w:color w:val="000000"/>
          <w:sz w:val="28"/>
          <w:szCs w:val="20"/>
          <w:lang w:eastAsia="ru-RU"/>
        </w:rPr>
      </w:pPr>
      <w:r w:rsidRPr="001365DD">
        <w:rPr>
          <w:rFonts w:ascii="Times New Roman" w:hAnsi="Times New Roman"/>
          <w:color w:val="000000"/>
          <w:sz w:val="28"/>
          <w:szCs w:val="20"/>
          <w:lang w:eastAsia="ru-RU"/>
        </w:rPr>
        <w:t>2</w:t>
      </w:r>
      <w:r w:rsidRPr="00A306C4">
        <w:rPr>
          <w:rFonts w:ascii="Times New Roman" w:hAnsi="Times New Roman"/>
          <w:color w:val="000000"/>
          <w:sz w:val="28"/>
          <w:szCs w:val="20"/>
          <w:lang w:eastAsia="ru-RU"/>
        </w:rPr>
        <w:t>.</w:t>
      </w:r>
      <w:r w:rsidRPr="00957ADF">
        <w:rPr>
          <w:rFonts w:ascii="Times New Roman" w:hAnsi="Times New Roman"/>
          <w:color w:val="000000"/>
          <w:sz w:val="28"/>
          <w:szCs w:val="20"/>
          <w:lang w:eastAsia="ru-RU"/>
        </w:rPr>
        <w:t xml:space="preserve"> Премии</w:t>
      </w:r>
      <w:r>
        <w:rPr>
          <w:rFonts w:ascii="Times New Roman" w:hAnsi="Times New Roman"/>
          <w:color w:val="000000"/>
          <w:sz w:val="28"/>
          <w:szCs w:val="20"/>
          <w:lang w:eastAsia="ru-RU"/>
        </w:rPr>
        <w:t xml:space="preserve"> </w:t>
      </w:r>
      <w:r w:rsidRPr="00957ADF">
        <w:rPr>
          <w:rFonts w:ascii="Times New Roman" w:hAnsi="Times New Roman"/>
          <w:color w:val="000000"/>
          <w:sz w:val="28"/>
          <w:szCs w:val="20"/>
          <w:lang w:eastAsia="ru-RU"/>
        </w:rPr>
        <w:t>выплачиваются по результатам работы за месяц, а также могут выплачиваться ежеквартальные и единовременные премии.</w:t>
      </w:r>
    </w:p>
    <w:p w:rsidR="00181A66" w:rsidRPr="00D20912" w:rsidRDefault="00181A66" w:rsidP="00D20912">
      <w:pPr>
        <w:spacing w:after="0" w:line="240" w:lineRule="auto"/>
        <w:ind w:firstLine="720"/>
        <w:jc w:val="both"/>
        <w:outlineLvl w:val="1"/>
        <w:rPr>
          <w:rFonts w:ascii="Times New Roman" w:hAnsi="Times New Roman"/>
          <w:color w:val="000000"/>
          <w:sz w:val="28"/>
          <w:szCs w:val="20"/>
          <w:lang w:eastAsia="ru-RU"/>
        </w:rPr>
      </w:pPr>
      <w:r w:rsidRPr="001365DD">
        <w:rPr>
          <w:rFonts w:ascii="Times New Roman" w:hAnsi="Times New Roman"/>
          <w:color w:val="000000"/>
          <w:sz w:val="28"/>
          <w:szCs w:val="20"/>
          <w:lang w:eastAsia="ru-RU"/>
        </w:rPr>
        <w:t>3. Ежеквартальные премии не выплачиваются лицам, уволенным в учетном периоде с муниципальной службы по основаниям, предусмотренным пунктами</w:t>
      </w:r>
      <w:r w:rsidRPr="00957ADF">
        <w:rPr>
          <w:rFonts w:ascii="Times New Roman" w:hAnsi="Times New Roman"/>
          <w:color w:val="000000"/>
          <w:sz w:val="28"/>
          <w:szCs w:val="20"/>
          <w:lang w:eastAsia="ru-RU"/>
        </w:rPr>
        <w:t xml:space="preserve"> 3 - 4</w:t>
      </w:r>
      <w:r w:rsidRPr="001365DD">
        <w:rPr>
          <w:rFonts w:ascii="Times New Roman" w:hAnsi="Times New Roman"/>
          <w:color w:val="000000"/>
          <w:sz w:val="28"/>
          <w:szCs w:val="20"/>
          <w:lang w:eastAsia="ru-RU"/>
        </w:rPr>
        <w:t xml:space="preserve"> части 1 статьи 19 Федерального закона от 02.03.2007 № 25-ФЗ «О муниципальной службе в Российской Федерации.</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4</w:t>
      </w:r>
      <w:r w:rsidRPr="00F95C98">
        <w:rPr>
          <w:rFonts w:ascii="Times New Roman" w:hAnsi="Times New Roman"/>
          <w:sz w:val="28"/>
          <w:szCs w:val="28"/>
          <w:lang w:eastAsia="ru-RU"/>
        </w:rPr>
        <w:t>. К категории особо важных и сложных заданий относятся: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образцовое и досрочное выполнение особо сложных или важных заданий и поручений главы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в интересах бюджета поселения;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достижение высоких конечных результатов структурного подразделения в результате внедрения новых форм и методов работы;</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существенное снижение затрат бюджета поселения или увеличение доходной части бюджета, давшие значительный экономический эффект;</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участие в судебных делах, повлекших судебно-исковое привлечение денежных средств или экономию денежных средств бюджета;</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организация мероприятий по реализации движимого и недвижимого имущества, давшие высокий экономический эффект;</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большая организаторская работа по подготовке и проведению мероприятий местного значения;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перевыполнение заданий по следующим показателям: мобилизация доходов в бюджет поселения, платные услуги, задания по снижению дебиторской задолженности, показатели развития курируемых отраслей;</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подготовка проектов нормативных правовых актов, положений, утверждаемых 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не предусмотренных должностным регламентом муниципального служащего;</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достижение значимых результатов в ходе выполнения должностных обязанностей;</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разработка и внедрение рационализаторских предложений;</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внесение муниципальным служащим предложений, улучшающих работу структурного подразделения,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в целом и позитивно отразившихся на ее результатах;</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добросовестное выполнение поручений вышестоящего руководителя, получивших положительную оценку руководителя.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4. Премии за выполнение особо важных и сложных заданий учитываются при начислении средней заработной платы муниципального служащего.</w:t>
      </w:r>
    </w:p>
    <w:p w:rsidR="00181A66" w:rsidRDefault="00181A66" w:rsidP="00D20912">
      <w:pPr>
        <w:spacing w:after="0" w:line="240" w:lineRule="auto"/>
        <w:ind w:firstLine="720"/>
        <w:jc w:val="both"/>
        <w:outlineLvl w:val="1"/>
        <w:rPr>
          <w:rFonts w:ascii="Times New Roman" w:hAnsi="Times New Roman"/>
          <w:color w:val="000000"/>
          <w:sz w:val="28"/>
          <w:szCs w:val="20"/>
          <w:lang w:eastAsia="ru-RU"/>
        </w:rPr>
      </w:pP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Статья 2.  Порядок выплаты премии по результатам работы за месяц </w:t>
      </w:r>
    </w:p>
    <w:p w:rsidR="00181A66" w:rsidRPr="001365DD" w:rsidRDefault="00181A66" w:rsidP="00D20912">
      <w:pPr>
        <w:spacing w:after="0" w:line="240" w:lineRule="auto"/>
        <w:ind w:firstLine="720"/>
        <w:jc w:val="both"/>
        <w:outlineLvl w:val="1"/>
        <w:rPr>
          <w:rFonts w:ascii="Times New Roman" w:hAnsi="Times New Roman"/>
          <w:color w:val="000000"/>
          <w:sz w:val="28"/>
          <w:szCs w:val="20"/>
          <w:lang w:eastAsia="ru-RU"/>
        </w:rPr>
      </w:pP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1. Выплата премии по результатам работы за месяц муниципальным служащим осуществляется в пределах утвержденного фонда оплаты труда Администрации </w:t>
      </w:r>
      <w:r>
        <w:rPr>
          <w:rFonts w:ascii="Times New Roman" w:hAnsi="Times New Roman"/>
          <w:color w:val="000000"/>
          <w:sz w:val="28"/>
          <w:szCs w:val="20"/>
          <w:lang w:eastAsia="ru-RU"/>
        </w:rPr>
        <w:t>Поливянского</w:t>
      </w:r>
      <w:r w:rsidRPr="00957ADF">
        <w:rPr>
          <w:rFonts w:ascii="Times New Roman" w:hAnsi="Times New Roman"/>
          <w:color w:val="000000"/>
          <w:sz w:val="28"/>
          <w:szCs w:val="20"/>
          <w:lang w:eastAsia="ru-RU"/>
        </w:rPr>
        <w:t xml:space="preserve"> сельского поселения.</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2. Муниципальным служащим премия по результатам работы за месяц выплачивается в размере одного должностного оклада.</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3. Муниципальным служащим премия по результатам работы за месяц выплачивается по распоряжению главы Администрации </w:t>
      </w:r>
      <w:r>
        <w:rPr>
          <w:rFonts w:ascii="Times New Roman" w:hAnsi="Times New Roman"/>
          <w:color w:val="000000"/>
          <w:sz w:val="28"/>
          <w:szCs w:val="20"/>
          <w:lang w:eastAsia="ru-RU"/>
        </w:rPr>
        <w:t xml:space="preserve">Поливянского </w:t>
      </w:r>
      <w:r w:rsidRPr="00957ADF">
        <w:rPr>
          <w:rFonts w:ascii="Times New Roman" w:hAnsi="Times New Roman"/>
          <w:color w:val="000000"/>
          <w:sz w:val="28"/>
          <w:szCs w:val="20"/>
          <w:lang w:eastAsia="ru-RU"/>
        </w:rPr>
        <w:t>сельского поселения в размере, не превышающем одного должностного оклада.</w:t>
      </w:r>
    </w:p>
    <w:p w:rsidR="00181A66"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4. 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 коэффициентов, </w:t>
      </w:r>
      <w:r>
        <w:rPr>
          <w:rFonts w:ascii="Times New Roman" w:hAnsi="Times New Roman"/>
          <w:color w:val="000000"/>
          <w:sz w:val="28"/>
          <w:szCs w:val="20"/>
          <w:lang w:eastAsia="ru-RU"/>
        </w:rPr>
        <w:t>которые приведены в приложении 3</w:t>
      </w:r>
      <w:r w:rsidRPr="00957ADF">
        <w:rPr>
          <w:rFonts w:ascii="Times New Roman" w:hAnsi="Times New Roman"/>
          <w:color w:val="000000"/>
          <w:sz w:val="28"/>
          <w:szCs w:val="20"/>
          <w:lang w:eastAsia="ru-RU"/>
        </w:rPr>
        <w:t xml:space="preserve">. </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Глава Администрации </w:t>
      </w:r>
      <w:r>
        <w:rPr>
          <w:rFonts w:ascii="Times New Roman" w:hAnsi="Times New Roman"/>
          <w:color w:val="000000"/>
          <w:sz w:val="28"/>
          <w:szCs w:val="20"/>
          <w:lang w:eastAsia="ru-RU"/>
        </w:rPr>
        <w:t>Поливянского</w:t>
      </w:r>
      <w:r w:rsidRPr="00957ADF">
        <w:rPr>
          <w:rFonts w:ascii="Times New Roman" w:hAnsi="Times New Roman"/>
          <w:color w:val="000000"/>
          <w:sz w:val="28"/>
          <w:szCs w:val="20"/>
          <w:lang w:eastAsia="ru-RU"/>
        </w:rPr>
        <w:t xml:space="preserve"> сельского поселения, начальник сектора экономики и финансов ежемесячно оценивают эффективность работы муниципальных служащих, находящихся в их непосредственном подчинении, с применением соответствующих критериев оценки эффективности работы.</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5.  Глава Администрации </w:t>
      </w:r>
      <w:r>
        <w:rPr>
          <w:rFonts w:ascii="Times New Roman" w:hAnsi="Times New Roman"/>
          <w:color w:val="000000"/>
          <w:sz w:val="28"/>
          <w:szCs w:val="20"/>
          <w:lang w:eastAsia="ru-RU"/>
        </w:rPr>
        <w:t>Поливянского</w:t>
      </w:r>
      <w:r w:rsidRPr="00957ADF">
        <w:rPr>
          <w:rFonts w:ascii="Times New Roman" w:hAnsi="Times New Roman"/>
          <w:color w:val="000000"/>
          <w:sz w:val="28"/>
          <w:szCs w:val="20"/>
          <w:lang w:eastAsia="ru-RU"/>
        </w:rPr>
        <w:t xml:space="preserve"> сельского поселения, начальник сектора экономики и финансов ежемесячно не позднее 10-го числа месяца, следующего за отчетным, а по итогам работы за декабрь – не позднее 10-го декабря текущего года направляют в сектор экономики и финансов, отраслевого органа (специалист по бухгалтерскому учету) Администрации </w:t>
      </w:r>
      <w:r>
        <w:rPr>
          <w:rFonts w:ascii="Times New Roman" w:hAnsi="Times New Roman"/>
          <w:color w:val="000000"/>
          <w:sz w:val="28"/>
          <w:szCs w:val="20"/>
          <w:lang w:eastAsia="ru-RU"/>
        </w:rPr>
        <w:t xml:space="preserve">Поливянского </w:t>
      </w:r>
      <w:r w:rsidRPr="00957ADF">
        <w:rPr>
          <w:rFonts w:ascii="Times New Roman" w:hAnsi="Times New Roman"/>
          <w:color w:val="000000"/>
          <w:sz w:val="28"/>
          <w:szCs w:val="20"/>
          <w:lang w:eastAsia="ru-RU"/>
        </w:rPr>
        <w:t>сельского поселения информацию о применении коэффициентов к премии по результатам работы за месяц в отношении подчиненных им муниципальных служащих.</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В случае, если информация о применении коэффициентов к премии по результатам работы за месяц в отношении муниципальных служащих не направлена в сроки, установленные абзацем первым настоящего пункта, размер премии по результатам работы за месяц определяется исходя из коэффициента, равного единице.</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Конкретный размер премии по результатам работы за месяц муниципальным служащим, исходя из примененного коэффициента к премии по результатам работы за месяц, рассчитывает сектор экономики и финансов, отраслевого органа (специалист по бухгалтерскому учету) Администрации </w:t>
      </w:r>
      <w:r>
        <w:rPr>
          <w:rFonts w:ascii="Times New Roman" w:hAnsi="Times New Roman"/>
          <w:color w:val="000000"/>
          <w:sz w:val="28"/>
          <w:szCs w:val="20"/>
          <w:lang w:eastAsia="ru-RU"/>
        </w:rPr>
        <w:t>Поливянского</w:t>
      </w:r>
      <w:r w:rsidRPr="00957ADF">
        <w:rPr>
          <w:rFonts w:ascii="Times New Roman" w:hAnsi="Times New Roman"/>
          <w:color w:val="000000"/>
          <w:sz w:val="28"/>
          <w:szCs w:val="20"/>
          <w:lang w:eastAsia="ru-RU"/>
        </w:rPr>
        <w:t xml:space="preserve"> сельского поселения.</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 xml:space="preserve">6. Решение о выплате премии по результатам работы за месяц оформляется распоряжением главы Администрации </w:t>
      </w:r>
      <w:r>
        <w:rPr>
          <w:rFonts w:ascii="Times New Roman" w:hAnsi="Times New Roman"/>
          <w:color w:val="000000"/>
          <w:sz w:val="28"/>
          <w:szCs w:val="20"/>
          <w:lang w:eastAsia="ru-RU"/>
        </w:rPr>
        <w:t>Поливянского</w:t>
      </w:r>
      <w:r w:rsidRPr="00957ADF">
        <w:rPr>
          <w:rFonts w:ascii="Times New Roman" w:hAnsi="Times New Roman"/>
          <w:color w:val="000000"/>
          <w:sz w:val="28"/>
          <w:szCs w:val="20"/>
          <w:lang w:eastAsia="ru-RU"/>
        </w:rPr>
        <w:t xml:space="preserve"> сельского поселения, подготавливаемым сектором экономики и финансов, отраслевого органа (специалист по бухгалтерскому учету) Администрации </w:t>
      </w:r>
      <w:r>
        <w:rPr>
          <w:rFonts w:ascii="Times New Roman" w:hAnsi="Times New Roman"/>
          <w:color w:val="000000"/>
          <w:sz w:val="28"/>
          <w:szCs w:val="20"/>
          <w:lang w:eastAsia="ru-RU"/>
        </w:rPr>
        <w:t>Поливянского</w:t>
      </w:r>
      <w:r w:rsidRPr="00957ADF">
        <w:rPr>
          <w:rFonts w:ascii="Times New Roman" w:hAnsi="Times New Roman"/>
          <w:color w:val="000000"/>
          <w:sz w:val="28"/>
          <w:szCs w:val="20"/>
          <w:lang w:eastAsia="ru-RU"/>
        </w:rPr>
        <w:t xml:space="preserve"> сельского поселения.</w:t>
      </w:r>
    </w:p>
    <w:p w:rsidR="00181A66" w:rsidRPr="00957ADF" w:rsidRDefault="00181A66" w:rsidP="00D20912">
      <w:pPr>
        <w:spacing w:after="0" w:line="240" w:lineRule="auto"/>
        <w:ind w:firstLine="720"/>
        <w:jc w:val="both"/>
        <w:outlineLvl w:val="1"/>
        <w:rPr>
          <w:rFonts w:ascii="Times New Roman" w:hAnsi="Times New Roman"/>
          <w:color w:val="000000"/>
          <w:sz w:val="28"/>
          <w:szCs w:val="20"/>
          <w:lang w:eastAsia="ru-RU"/>
        </w:rPr>
      </w:pPr>
      <w:r w:rsidRPr="00957ADF">
        <w:rPr>
          <w:rFonts w:ascii="Times New Roman" w:hAnsi="Times New Roman"/>
          <w:color w:val="000000"/>
          <w:sz w:val="28"/>
          <w:szCs w:val="20"/>
          <w:lang w:eastAsia="ru-RU"/>
        </w:rPr>
        <w:t>7. Выплата премии по результатам работы за месяц осуществляется не позднее 25-го числа месяца, следующего за отчетным, а за декабрь – не позднее 25 декабря текущего года.</w:t>
      </w:r>
    </w:p>
    <w:p w:rsidR="00181A66" w:rsidRPr="00F95C98" w:rsidRDefault="00181A66" w:rsidP="00D20912">
      <w:pPr>
        <w:autoSpaceDE w:val="0"/>
        <w:autoSpaceDN w:val="0"/>
        <w:adjustRightInd w:val="0"/>
        <w:spacing w:after="0" w:line="240" w:lineRule="auto"/>
        <w:ind w:firstLine="720"/>
        <w:jc w:val="both"/>
        <w:outlineLvl w:val="1"/>
        <w:rPr>
          <w:rFonts w:ascii="Times New Roman" w:hAnsi="Times New Roman"/>
          <w:color w:val="FF0000"/>
          <w:sz w:val="28"/>
          <w:szCs w:val="28"/>
          <w:lang w:eastAsia="ru-RU"/>
        </w:rPr>
      </w:pPr>
      <w:r w:rsidRPr="00957ADF">
        <w:rPr>
          <w:rFonts w:ascii="Times New Roman" w:hAnsi="Times New Roman"/>
          <w:color w:val="000000"/>
          <w:sz w:val="28"/>
          <w:szCs w:val="20"/>
          <w:lang w:eastAsia="ru-RU"/>
        </w:rPr>
        <w:t>8. Премия по результатам работы за месяц не выплачивается за месяц, в котором к муниципальным служащим было применено дисциплинарное взыскание.</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p>
    <w:p w:rsidR="00181A66" w:rsidRPr="00F95C98" w:rsidRDefault="00181A66" w:rsidP="00F95C98">
      <w:pPr>
        <w:autoSpaceDE w:val="0"/>
        <w:autoSpaceDN w:val="0"/>
        <w:adjustRightInd w:val="0"/>
        <w:spacing w:after="0" w:line="240" w:lineRule="auto"/>
        <w:ind w:firstLine="708"/>
        <w:outlineLvl w:val="1"/>
        <w:rPr>
          <w:rFonts w:ascii="Times New Roman" w:hAnsi="Times New Roman"/>
          <w:sz w:val="28"/>
          <w:szCs w:val="28"/>
          <w:lang w:eastAsia="ru-RU"/>
        </w:rPr>
      </w:pPr>
      <w:r w:rsidRPr="00F95C98">
        <w:rPr>
          <w:rFonts w:ascii="Times New Roman" w:hAnsi="Times New Roman"/>
          <w:sz w:val="28"/>
          <w:szCs w:val="28"/>
          <w:lang w:eastAsia="ru-RU"/>
        </w:rPr>
        <w:t>Статья 2. Порядок выплаты ежеквартальных премий</w:t>
      </w:r>
    </w:p>
    <w:p w:rsidR="00181A66" w:rsidRPr="00F95C98" w:rsidRDefault="00181A66" w:rsidP="00F95C98">
      <w:pPr>
        <w:autoSpaceDE w:val="0"/>
        <w:autoSpaceDN w:val="0"/>
        <w:adjustRightInd w:val="0"/>
        <w:spacing w:after="0" w:line="240" w:lineRule="auto"/>
        <w:jc w:val="center"/>
        <w:outlineLvl w:val="1"/>
        <w:rPr>
          <w:rFonts w:ascii="Times New Roman" w:hAnsi="Times New Roman"/>
          <w:sz w:val="28"/>
          <w:szCs w:val="28"/>
          <w:lang w:eastAsia="ru-RU"/>
        </w:rPr>
      </w:pP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1. Фонд для выплаты ежеквартальных премий муниципальным служащим формируется в пределах утвержденного фонда оплаты труда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2. Сектор эконо</w:t>
      </w:r>
      <w:r>
        <w:rPr>
          <w:rFonts w:ascii="Times New Roman" w:hAnsi="Times New Roman"/>
          <w:sz w:val="28"/>
          <w:szCs w:val="28"/>
          <w:lang w:eastAsia="ru-RU"/>
        </w:rPr>
        <w:t>мики и финансов (главный специалист по бухгалтерскому учету и отчетности</w:t>
      </w:r>
      <w:r w:rsidRPr="00F95C98">
        <w:rPr>
          <w:rFonts w:ascii="Times New Roman" w:hAnsi="Times New Roman"/>
          <w:sz w:val="28"/>
          <w:szCs w:val="28"/>
          <w:lang w:eastAsia="ru-RU"/>
        </w:rPr>
        <w:t xml:space="preserve">)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(далее – сектор  (</w:t>
      </w:r>
      <w:r>
        <w:rPr>
          <w:rFonts w:ascii="Times New Roman" w:hAnsi="Times New Roman"/>
          <w:sz w:val="28"/>
          <w:szCs w:val="28"/>
          <w:lang w:eastAsia="ru-RU"/>
        </w:rPr>
        <w:t>главный специалист по бухгалтерскому учету и отчетности</w:t>
      </w:r>
      <w:r w:rsidRPr="00F95C98">
        <w:rPr>
          <w:rFonts w:ascii="Times New Roman" w:hAnsi="Times New Roman"/>
          <w:sz w:val="28"/>
          <w:szCs w:val="28"/>
          <w:lang w:eastAsia="ru-RU"/>
        </w:rPr>
        <w:t xml:space="preserve">) ежеквартально определяет размер премиального фонда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При расчете премиального фонда Администрации </w:t>
      </w:r>
      <w:r>
        <w:rPr>
          <w:rFonts w:ascii="Times New Roman" w:hAnsi="Times New Roman"/>
          <w:sz w:val="28"/>
          <w:szCs w:val="28"/>
          <w:lang w:eastAsia="ru-RU"/>
        </w:rPr>
        <w:t xml:space="preserve">Поливянского </w:t>
      </w:r>
      <w:r w:rsidRPr="00F95C98">
        <w:rPr>
          <w:rFonts w:ascii="Times New Roman" w:hAnsi="Times New Roman"/>
          <w:sz w:val="28"/>
          <w:szCs w:val="28"/>
          <w:lang w:eastAsia="ru-RU"/>
        </w:rPr>
        <w:t>сельского поселения также учитывается 70 процентов сложившейся экономии по фонду оплаты труда.</w:t>
      </w:r>
    </w:p>
    <w:p w:rsidR="00181A66"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3.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w:t>
      </w:r>
      <w:r>
        <w:rPr>
          <w:rFonts w:ascii="Times New Roman" w:hAnsi="Times New Roman"/>
          <w:sz w:val="28"/>
          <w:szCs w:val="28"/>
          <w:lang w:eastAsia="ru-RU"/>
        </w:rPr>
        <w:t xml:space="preserve"> 3.</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Оценку эффективности работы муниципальных служащих и принятие решения об установлении им конкретных коэффициентов осуществляет глава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поселения.</w:t>
      </w:r>
    </w:p>
    <w:p w:rsidR="00181A66" w:rsidRPr="00F95C98" w:rsidRDefault="00181A66" w:rsidP="0091644B">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4. Специалист </w:t>
      </w:r>
      <w:r>
        <w:rPr>
          <w:rFonts w:ascii="Times New Roman" w:hAnsi="Times New Roman"/>
          <w:sz w:val="28"/>
          <w:szCs w:val="28"/>
          <w:lang w:eastAsia="ru-RU"/>
        </w:rPr>
        <w:t>А</w:t>
      </w:r>
      <w:r w:rsidRPr="00F95C98">
        <w:rPr>
          <w:rFonts w:ascii="Times New Roman" w:hAnsi="Times New Roman"/>
          <w:sz w:val="28"/>
          <w:szCs w:val="28"/>
          <w:lang w:eastAsia="ru-RU"/>
        </w:rPr>
        <w:t xml:space="preserve">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(по кадрам)</w:t>
      </w:r>
      <w:r w:rsidRPr="00F95C98">
        <w:rPr>
          <w:rFonts w:ascii="Times New Roman" w:hAnsi="Times New Roman"/>
          <w:sz w:val="28"/>
          <w:szCs w:val="28"/>
          <w:lang w:eastAsia="ru-RU"/>
        </w:rPr>
        <w:t xml:space="preserve">представляет в сектор экономики и финансов (главному </w:t>
      </w:r>
      <w:r>
        <w:rPr>
          <w:rFonts w:ascii="Times New Roman" w:hAnsi="Times New Roman"/>
          <w:sz w:val="28"/>
          <w:szCs w:val="28"/>
          <w:lang w:eastAsia="ru-RU"/>
        </w:rPr>
        <w:t>специалисту по бухгалтерскому учету и отчетности</w:t>
      </w:r>
      <w:r w:rsidRPr="00F95C98">
        <w:rPr>
          <w:rFonts w:ascii="Times New Roman" w:hAnsi="Times New Roman"/>
          <w:sz w:val="28"/>
          <w:szCs w:val="28"/>
          <w:lang w:eastAsia="ru-RU"/>
        </w:rPr>
        <w:t xml:space="preserve">) письменную информацию, утвержденную 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об установлении коэффициентов в отношении каждого муниципального служащего до 10 числа месяца, следующего за учетным периодом, за IV квартал - до 10 декабря.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Конкретный размер ежеквартальной премии муниципальным служащим, соответствующий установленному коэффициенту, рассчитывает сектор экономики и финансов (главный </w:t>
      </w:r>
      <w:r>
        <w:rPr>
          <w:rFonts w:ascii="Times New Roman" w:hAnsi="Times New Roman"/>
          <w:sz w:val="28"/>
          <w:szCs w:val="28"/>
          <w:lang w:eastAsia="ru-RU"/>
        </w:rPr>
        <w:t>специалист по бухгалтерскому учету и отчетности</w:t>
      </w:r>
      <w:r w:rsidRPr="00F95C98">
        <w:rPr>
          <w:rFonts w:ascii="Times New Roman" w:hAnsi="Times New Roman"/>
          <w:sz w:val="28"/>
          <w:szCs w:val="28"/>
          <w:lang w:eastAsia="ru-RU"/>
        </w:rPr>
        <w:t>).</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5. Решение о выплате ежеквартальных премий оформляется распоряжением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поселения.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6.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7. Ежеквартальная премия начисляется за фактически отработанное время.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8. Лицам, вновь поступившим на муниципальную службу и отработавшим неполный квартал, ежеквартальная премия может быть выплачена пропорционально отработанному времени при наличии ходатайств начальников отделов.</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9. Муниципальный служащий может быть лишен ежеквартальной премии частично или полностью за неисполнение или ненадлежащее исполнение должностных обязанностей и трудовой дисциплины.</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10. Лишение ежеквартальной премии производится 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Факт нарушения должностной и трудовой дисциплины должен быть подтвержден докладной (служебной) запиской руководителя структурного подразделения или объяснительной работника, допустившего нарушение. Лишение ежеквартальной премии производится только за тот учетный период, в котором имели место нарушение или упущение в работе.</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11. При применении к муниципальному служащему дисциплинарного взыскания, 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принимается решение о лишении муниципального служащего ежеквартальной премии на весь срок действия дисциплинарного взыскания, лишение определенной части ежеквартальной премии, либо не лишать ежеквартальной премии.</w:t>
      </w:r>
    </w:p>
    <w:p w:rsidR="00181A66" w:rsidRPr="00F95C98" w:rsidRDefault="00181A66" w:rsidP="00F95C98">
      <w:pPr>
        <w:autoSpaceDE w:val="0"/>
        <w:autoSpaceDN w:val="0"/>
        <w:adjustRightInd w:val="0"/>
        <w:spacing w:after="0" w:line="240" w:lineRule="auto"/>
        <w:ind w:firstLine="708"/>
        <w:outlineLvl w:val="1"/>
        <w:rPr>
          <w:rFonts w:ascii="Times New Roman" w:hAnsi="Times New Roman"/>
          <w:sz w:val="28"/>
          <w:szCs w:val="28"/>
          <w:lang w:eastAsia="ru-RU"/>
        </w:rPr>
      </w:pPr>
      <w:r w:rsidRPr="00F95C98">
        <w:rPr>
          <w:rFonts w:ascii="Times New Roman" w:hAnsi="Times New Roman"/>
          <w:sz w:val="28"/>
          <w:szCs w:val="28"/>
          <w:lang w:eastAsia="ru-RU"/>
        </w:rPr>
        <w:t>Статья 3. Порядок выплаты единовременных премий</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1. По результатам выполнения разовых поручений и иных должностных обязанностей лицам, определенным в </w:t>
      </w:r>
      <w:hyperlink r:id="rId14" w:history="1">
        <w:r w:rsidRPr="00F95C98">
          <w:rPr>
            <w:rFonts w:ascii="Times New Roman" w:hAnsi="Times New Roman"/>
            <w:sz w:val="28"/>
            <w:szCs w:val="28"/>
            <w:lang w:eastAsia="ru-RU"/>
          </w:rPr>
          <w:t>статье 1</w:t>
        </w:r>
      </w:hyperlink>
      <w:r w:rsidRPr="00F95C98">
        <w:rPr>
          <w:rFonts w:ascii="Times New Roman" w:hAnsi="Times New Roman"/>
          <w:sz w:val="28"/>
          <w:szCs w:val="28"/>
          <w:lang w:eastAsia="ru-RU"/>
        </w:rPr>
        <w:t xml:space="preserve"> настоящего Порядка, при наличии экономии денежных средств по фонду оплаты труда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может выплачиваться единовременная премия.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2. Решение о выплате единовременной премии принимается 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3. Конкретные размеры премий определяются главой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сельского  поселения исходя из результа</w:t>
      </w:r>
      <w:r>
        <w:rPr>
          <w:rFonts w:ascii="Times New Roman" w:hAnsi="Times New Roman"/>
          <w:sz w:val="28"/>
          <w:szCs w:val="28"/>
          <w:lang w:eastAsia="ru-RU"/>
        </w:rPr>
        <w:t>тов деятельности Администрации Поливянского</w:t>
      </w:r>
      <w:r w:rsidRPr="00F95C98">
        <w:rPr>
          <w:rFonts w:ascii="Times New Roman" w:hAnsi="Times New Roman"/>
          <w:sz w:val="28"/>
          <w:szCs w:val="28"/>
          <w:lang w:eastAsia="ru-RU"/>
        </w:rPr>
        <w:t xml:space="preserve"> сельского поселения и личного вклада главы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 и муниципальных служащих в результат работы.</w:t>
      </w:r>
    </w:p>
    <w:p w:rsidR="00181A66" w:rsidRPr="00F95C98" w:rsidRDefault="00181A66" w:rsidP="00F95C98">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95C98">
        <w:rPr>
          <w:rFonts w:ascii="Times New Roman" w:hAnsi="Times New Roman"/>
          <w:sz w:val="28"/>
          <w:szCs w:val="28"/>
          <w:lang w:eastAsia="ru-RU"/>
        </w:rPr>
        <w:t xml:space="preserve">4. Решение о выплате единовременной премии оформляется распоряжением Администрации </w:t>
      </w:r>
      <w:r>
        <w:rPr>
          <w:rFonts w:ascii="Times New Roman" w:hAnsi="Times New Roman"/>
          <w:sz w:val="28"/>
          <w:szCs w:val="28"/>
          <w:lang w:eastAsia="ru-RU"/>
        </w:rPr>
        <w:t>Поливянского</w:t>
      </w:r>
      <w:r w:rsidRPr="00F95C98">
        <w:rPr>
          <w:rFonts w:ascii="Times New Roman" w:hAnsi="Times New Roman"/>
          <w:sz w:val="28"/>
          <w:szCs w:val="28"/>
          <w:lang w:eastAsia="ru-RU"/>
        </w:rPr>
        <w:t xml:space="preserve"> сельского поселения.</w:t>
      </w:r>
    </w:p>
    <w:p w:rsidR="00181A66" w:rsidRDefault="00181A66" w:rsidP="00831B2A">
      <w:pPr>
        <w:autoSpaceDE w:val="0"/>
        <w:autoSpaceDN w:val="0"/>
        <w:adjustRightInd w:val="0"/>
        <w:spacing w:after="0" w:line="240" w:lineRule="auto"/>
        <w:jc w:val="both"/>
        <w:rPr>
          <w:rFonts w:ascii="Times New Roman" w:hAnsi="Times New Roman"/>
          <w:sz w:val="28"/>
          <w:szCs w:val="28"/>
          <w:lang w:eastAsia="ru-RU"/>
        </w:rPr>
      </w:pPr>
    </w:p>
    <w:p w:rsidR="00181A66" w:rsidRPr="007E4DAD" w:rsidRDefault="00181A66" w:rsidP="00831B2A">
      <w:pPr>
        <w:autoSpaceDE w:val="0"/>
        <w:autoSpaceDN w:val="0"/>
        <w:adjustRightInd w:val="0"/>
        <w:spacing w:after="0" w:line="240" w:lineRule="auto"/>
        <w:jc w:val="both"/>
        <w:rPr>
          <w:rFonts w:ascii="Times New Roman" w:hAnsi="Times New Roman"/>
          <w:sz w:val="28"/>
          <w:szCs w:val="28"/>
          <w:lang w:eastAsia="ru-RU"/>
        </w:rPr>
      </w:pPr>
      <w:r w:rsidRPr="007E4DAD">
        <w:rPr>
          <w:rFonts w:ascii="Times New Roman" w:hAnsi="Times New Roman"/>
          <w:sz w:val="28"/>
          <w:szCs w:val="28"/>
          <w:lang w:eastAsia="ru-RU"/>
        </w:rPr>
        <w:t>Председатель Собрания депутатов-</w:t>
      </w:r>
    </w:p>
    <w:p w:rsidR="00181A66" w:rsidRPr="00F95C98" w:rsidRDefault="00181A66" w:rsidP="00FB296B">
      <w:pPr>
        <w:spacing w:after="0" w:line="240" w:lineRule="auto"/>
        <w:ind w:right="20"/>
        <w:jc w:val="both"/>
        <w:rPr>
          <w:rFonts w:ascii="Times New Roman" w:hAnsi="Times New Roman"/>
          <w:sz w:val="28"/>
          <w:szCs w:val="28"/>
          <w:lang w:eastAsia="ru-RU"/>
        </w:rPr>
      </w:pPr>
      <w:r w:rsidRPr="007E4DAD">
        <w:rPr>
          <w:rFonts w:ascii="Times New Roman" w:hAnsi="Times New Roman"/>
          <w:sz w:val="28"/>
          <w:szCs w:val="28"/>
          <w:lang w:eastAsia="ru-RU"/>
        </w:rPr>
        <w:t xml:space="preserve">глава </w:t>
      </w:r>
      <w:r>
        <w:rPr>
          <w:rFonts w:ascii="Times New Roman" w:hAnsi="Times New Roman"/>
          <w:sz w:val="28"/>
          <w:szCs w:val="28"/>
          <w:lang w:eastAsia="ru-RU"/>
        </w:rPr>
        <w:t>Поливянского сельского поселения                               А.А.Гриднева</w:t>
      </w:r>
    </w:p>
    <w:p w:rsidR="00181A66" w:rsidRDefault="00181A66"/>
    <w:sectPr w:rsidR="00181A66" w:rsidSect="00FB296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200"/>
    <w:rsid w:val="0008675B"/>
    <w:rsid w:val="00091301"/>
    <w:rsid w:val="001365DD"/>
    <w:rsid w:val="001368CB"/>
    <w:rsid w:val="0017707F"/>
    <w:rsid w:val="00181A66"/>
    <w:rsid w:val="00193AE4"/>
    <w:rsid w:val="00195825"/>
    <w:rsid w:val="00200742"/>
    <w:rsid w:val="0022603B"/>
    <w:rsid w:val="002D2B5E"/>
    <w:rsid w:val="00305255"/>
    <w:rsid w:val="003256D4"/>
    <w:rsid w:val="003801E8"/>
    <w:rsid w:val="00397523"/>
    <w:rsid w:val="003D4B20"/>
    <w:rsid w:val="003E0D24"/>
    <w:rsid w:val="003F720C"/>
    <w:rsid w:val="00407179"/>
    <w:rsid w:val="0043384E"/>
    <w:rsid w:val="0048652D"/>
    <w:rsid w:val="004B1706"/>
    <w:rsid w:val="004D1CBE"/>
    <w:rsid w:val="0054416B"/>
    <w:rsid w:val="00622B91"/>
    <w:rsid w:val="00692A98"/>
    <w:rsid w:val="006965B9"/>
    <w:rsid w:val="006A4DB4"/>
    <w:rsid w:val="006C2675"/>
    <w:rsid w:val="006E1901"/>
    <w:rsid w:val="006F05A5"/>
    <w:rsid w:val="00710EAC"/>
    <w:rsid w:val="007240C5"/>
    <w:rsid w:val="007414B2"/>
    <w:rsid w:val="00793A05"/>
    <w:rsid w:val="007E4DAD"/>
    <w:rsid w:val="008048FA"/>
    <w:rsid w:val="00812200"/>
    <w:rsid w:val="00831B2A"/>
    <w:rsid w:val="00882134"/>
    <w:rsid w:val="008F2C44"/>
    <w:rsid w:val="00910C2C"/>
    <w:rsid w:val="00915E30"/>
    <w:rsid w:val="0091644B"/>
    <w:rsid w:val="00922BE1"/>
    <w:rsid w:val="00936D62"/>
    <w:rsid w:val="009570F4"/>
    <w:rsid w:val="00957ADF"/>
    <w:rsid w:val="00961C78"/>
    <w:rsid w:val="00983815"/>
    <w:rsid w:val="009E592D"/>
    <w:rsid w:val="00A306C4"/>
    <w:rsid w:val="00A83040"/>
    <w:rsid w:val="00AA1FDD"/>
    <w:rsid w:val="00AA7AF7"/>
    <w:rsid w:val="00B0200D"/>
    <w:rsid w:val="00B2442D"/>
    <w:rsid w:val="00B44E2A"/>
    <w:rsid w:val="00B93D2D"/>
    <w:rsid w:val="00BA7D19"/>
    <w:rsid w:val="00BB68F5"/>
    <w:rsid w:val="00BC01F9"/>
    <w:rsid w:val="00BE63A5"/>
    <w:rsid w:val="00C01B86"/>
    <w:rsid w:val="00C350C4"/>
    <w:rsid w:val="00C73C44"/>
    <w:rsid w:val="00CB7BB8"/>
    <w:rsid w:val="00D11F7E"/>
    <w:rsid w:val="00D20912"/>
    <w:rsid w:val="00D42D60"/>
    <w:rsid w:val="00DB796C"/>
    <w:rsid w:val="00DC2F1D"/>
    <w:rsid w:val="00E07221"/>
    <w:rsid w:val="00E11B71"/>
    <w:rsid w:val="00E93C97"/>
    <w:rsid w:val="00ED6641"/>
    <w:rsid w:val="00F02739"/>
    <w:rsid w:val="00F2786D"/>
    <w:rsid w:val="00F628E2"/>
    <w:rsid w:val="00F95C98"/>
    <w:rsid w:val="00FA018B"/>
    <w:rsid w:val="00FB29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6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221"/>
    <w:rPr>
      <w:rFonts w:ascii="Tahoma" w:hAnsi="Tahoma" w:cs="Tahoma"/>
      <w:sz w:val="16"/>
      <w:szCs w:val="16"/>
    </w:rPr>
  </w:style>
  <w:style w:type="paragraph" w:customStyle="1" w:styleId="ConsPlusTitle">
    <w:name w:val="ConsPlusTitle"/>
    <w:uiPriority w:val="99"/>
    <w:rsid w:val="0048652D"/>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uiPriority w:val="99"/>
    <w:rsid w:val="0048652D"/>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D20912"/>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C1FEF8DC59658C6A7D7DFA889F0F3C536A026377323C643CE35068BCF78776C60A8BD0DB734EBW5B8L" TargetMode="External"/><Relationship Id="rId13" Type="http://schemas.openxmlformats.org/officeDocument/2006/relationships/hyperlink" Target="consultantplus://offline/ref=951C1FEF8DC59658C6A7D7DFA889F0F3C536A025307623C643CE35068BCF78776C60A8WBB4L" TargetMode="External"/><Relationship Id="rId3" Type="http://schemas.openxmlformats.org/officeDocument/2006/relationships/webSettings" Target="webSettings.xml"/><Relationship Id="rId7" Type="http://schemas.openxmlformats.org/officeDocument/2006/relationships/hyperlink" Target="consultantplus://offline/ref=951C1FEF8DC59658C6A7D7DFA889F0F3C536A026377323C643CE35068BCF78776C60A8BD0DB734EBW5BAL" TargetMode="External"/><Relationship Id="rId12" Type="http://schemas.openxmlformats.org/officeDocument/2006/relationships/hyperlink" Target="consultantplus://offline/ref=951C1FEF8DC59658C6A7D7DFA889F0F3C536A025307623C643CE35068BCF78776C60A8BD0DB733ECW5BF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51C1FEF8DC59658C6A7D7DFA889F0F3C536A026377323C643CE35068BCF78776C60A8BD0DB737E2W5BFL" TargetMode="External"/><Relationship Id="rId11" Type="http://schemas.openxmlformats.org/officeDocument/2006/relationships/hyperlink" Target="consultantplus://offline/ref=951C1FEF8DC59658C6A7D7DFA889F0F3C536A026377323C643CE35068BCF78776C60A8B90CWBB0L" TargetMode="External"/><Relationship Id="rId5" Type="http://schemas.openxmlformats.org/officeDocument/2006/relationships/hyperlink" Target="consultantplus://offline/ref=951C1FEF8DC59658C6A7D7DFA889F0F3C536A026377323C643CE35068BCF78776C60A8B804WBBFL" TargetMode="External"/><Relationship Id="rId15" Type="http://schemas.openxmlformats.org/officeDocument/2006/relationships/fontTable" Target="fontTable.xml"/><Relationship Id="rId10" Type="http://schemas.openxmlformats.org/officeDocument/2006/relationships/hyperlink" Target="consultantplus://offline/ref=951C1FEF8DC59658C6A7D7DFA889F0F3C536A026377323C643CE35068BCF78776C60A8BD0DB734E9W5B9L" TargetMode="External"/><Relationship Id="rId4" Type="http://schemas.openxmlformats.org/officeDocument/2006/relationships/hyperlink" Target="consultantplus://offline/ref=5A293147131A6C33F3C270387DC17190FC2618144B4825E312028D723B4A1F65r94CK" TargetMode="External"/><Relationship Id="rId9" Type="http://schemas.openxmlformats.org/officeDocument/2006/relationships/hyperlink" Target="consultantplus://offline/ref=951C1FEF8DC59658C6A7D7DFA889F0F3C536A026377323C643CE35068BCF78776C60A8B90DWBB3L" TargetMode="External"/><Relationship Id="rId14" Type="http://schemas.openxmlformats.org/officeDocument/2006/relationships/hyperlink" Target="consultantplus://offline/main?base=RLAW186;n=33341;fld=134;dst=100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20</Pages>
  <Words>6551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Pr</cp:lastModifiedBy>
  <cp:revision>7</cp:revision>
  <cp:lastPrinted>2024-12-19T06:42:00Z</cp:lastPrinted>
  <dcterms:created xsi:type="dcterms:W3CDTF">2023-05-10T13:37:00Z</dcterms:created>
  <dcterms:modified xsi:type="dcterms:W3CDTF">2024-12-19T06:43:00Z</dcterms:modified>
</cp:coreProperties>
</file>