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6E" w:rsidRPr="008602F4" w:rsidRDefault="0034246E" w:rsidP="0034246E">
      <w:pPr>
        <w:ind w:left="9720"/>
        <w:rPr>
          <w:sz w:val="28"/>
          <w:szCs w:val="28"/>
        </w:rPr>
      </w:pPr>
      <w:r>
        <w:tab/>
      </w:r>
      <w:r w:rsidR="00BF0797">
        <w:rPr>
          <w:sz w:val="28"/>
          <w:szCs w:val="28"/>
        </w:rPr>
        <w:t xml:space="preserve">Приложение </w:t>
      </w:r>
      <w:r w:rsidR="003C7EEC" w:rsidRPr="008602F4">
        <w:rPr>
          <w:sz w:val="28"/>
          <w:szCs w:val="28"/>
        </w:rPr>
        <w:t>7</w:t>
      </w:r>
    </w:p>
    <w:p w:rsidR="0034246E" w:rsidRDefault="00542EEA" w:rsidP="0034246E">
      <w:pPr>
        <w:ind w:left="9720"/>
        <w:rPr>
          <w:sz w:val="28"/>
          <w:szCs w:val="28"/>
        </w:rPr>
      </w:pPr>
      <w:r>
        <w:rPr>
          <w:sz w:val="28"/>
          <w:szCs w:val="28"/>
        </w:rPr>
        <w:t>к р</w:t>
      </w:r>
      <w:r w:rsidR="0034246E">
        <w:rPr>
          <w:sz w:val="28"/>
          <w:szCs w:val="28"/>
        </w:rPr>
        <w:t>ешению Собрани</w:t>
      </w:r>
      <w:r w:rsidR="00927B21">
        <w:rPr>
          <w:sz w:val="28"/>
          <w:szCs w:val="28"/>
        </w:rPr>
        <w:t>я</w:t>
      </w:r>
      <w:r w:rsidR="0034246E">
        <w:rPr>
          <w:sz w:val="28"/>
          <w:szCs w:val="28"/>
        </w:rPr>
        <w:t xml:space="preserve"> депутатов</w:t>
      </w:r>
    </w:p>
    <w:p w:rsidR="00B16290" w:rsidRDefault="0034246E" w:rsidP="0034246E">
      <w:pPr>
        <w:ind w:left="9912"/>
        <w:rPr>
          <w:sz w:val="28"/>
          <w:szCs w:val="28"/>
        </w:rPr>
      </w:pPr>
      <w:r>
        <w:rPr>
          <w:sz w:val="28"/>
          <w:szCs w:val="28"/>
        </w:rPr>
        <w:t xml:space="preserve">Поливянского сельского поселения </w:t>
      </w:r>
    </w:p>
    <w:p w:rsidR="0034246E" w:rsidRDefault="009B2B4D" w:rsidP="0034246E">
      <w:pPr>
        <w:ind w:left="9912"/>
        <w:rPr>
          <w:sz w:val="28"/>
          <w:szCs w:val="28"/>
        </w:rPr>
      </w:pPr>
      <w:r>
        <w:rPr>
          <w:sz w:val="28"/>
          <w:szCs w:val="28"/>
        </w:rPr>
        <w:t>о</w:t>
      </w:r>
      <w:r w:rsidR="0034246E">
        <w:rPr>
          <w:sz w:val="28"/>
          <w:szCs w:val="28"/>
        </w:rPr>
        <w:t>т</w:t>
      </w:r>
      <w:bookmarkStart w:id="0" w:name="_GoBack"/>
      <w:bookmarkEnd w:id="0"/>
      <w:r>
        <w:rPr>
          <w:sz w:val="28"/>
          <w:szCs w:val="28"/>
        </w:rPr>
        <w:t xml:space="preserve">    </w:t>
      </w:r>
      <w:r w:rsidR="001D3063">
        <w:rPr>
          <w:sz w:val="28"/>
          <w:szCs w:val="28"/>
        </w:rPr>
        <w:t>.</w:t>
      </w:r>
      <w:r w:rsidR="00D97FC3">
        <w:rPr>
          <w:sz w:val="28"/>
          <w:szCs w:val="28"/>
        </w:rPr>
        <w:t>1</w:t>
      </w:r>
      <w:r w:rsidR="00B16290">
        <w:rPr>
          <w:sz w:val="28"/>
          <w:szCs w:val="28"/>
        </w:rPr>
        <w:t>1</w:t>
      </w:r>
      <w:r w:rsidR="00253034">
        <w:rPr>
          <w:sz w:val="28"/>
          <w:szCs w:val="28"/>
        </w:rPr>
        <w:t>.</w:t>
      </w:r>
      <w:r w:rsidR="008A4C4A">
        <w:rPr>
          <w:sz w:val="28"/>
          <w:szCs w:val="28"/>
        </w:rPr>
        <w:t>202</w:t>
      </w:r>
      <w:r w:rsidR="00FE3988">
        <w:rPr>
          <w:sz w:val="28"/>
          <w:szCs w:val="28"/>
        </w:rPr>
        <w:t xml:space="preserve">4 </w:t>
      </w:r>
      <w:r w:rsidR="0034246E">
        <w:rPr>
          <w:sz w:val="28"/>
          <w:szCs w:val="28"/>
        </w:rPr>
        <w:t>№</w:t>
      </w:r>
    </w:p>
    <w:p w:rsidR="0034246E" w:rsidRDefault="0034246E" w:rsidP="0034246E">
      <w:pPr>
        <w:ind w:left="9912"/>
        <w:rPr>
          <w:sz w:val="28"/>
          <w:szCs w:val="28"/>
        </w:rPr>
      </w:pPr>
    </w:p>
    <w:p w:rsidR="0034246E" w:rsidRDefault="0034246E" w:rsidP="00342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субвенции бюджету </w:t>
      </w:r>
      <w:r>
        <w:rPr>
          <w:b/>
          <w:bCs/>
          <w:sz w:val="28"/>
          <w:szCs w:val="28"/>
        </w:rPr>
        <w:t>Поливянского</w:t>
      </w:r>
      <w:r>
        <w:rPr>
          <w:b/>
          <w:sz w:val="28"/>
          <w:szCs w:val="28"/>
        </w:rPr>
        <w:t xml:space="preserve"> сельского поселения Песчанокопского района на</w:t>
      </w:r>
      <w:r w:rsidR="001D3063">
        <w:rPr>
          <w:b/>
          <w:sz w:val="28"/>
          <w:szCs w:val="28"/>
        </w:rPr>
        <w:t xml:space="preserve"> 202</w:t>
      </w:r>
      <w:r w:rsidR="003C7EEC" w:rsidRPr="003C7EEC">
        <w:rPr>
          <w:b/>
          <w:sz w:val="28"/>
          <w:szCs w:val="28"/>
        </w:rPr>
        <w:t>5</w:t>
      </w:r>
      <w:r w:rsidR="005B3FE4">
        <w:rPr>
          <w:b/>
          <w:sz w:val="28"/>
          <w:szCs w:val="28"/>
        </w:rPr>
        <w:t xml:space="preserve"> год</w:t>
      </w:r>
      <w:r w:rsidR="00B30D9B">
        <w:rPr>
          <w:b/>
          <w:sz w:val="28"/>
          <w:szCs w:val="28"/>
        </w:rPr>
        <w:t xml:space="preserve"> и на</w:t>
      </w:r>
      <w:r w:rsidR="003C7EEC">
        <w:rPr>
          <w:b/>
          <w:sz w:val="28"/>
          <w:szCs w:val="28"/>
        </w:rPr>
        <w:t xml:space="preserve"> плановый период 20</w:t>
      </w:r>
      <w:r w:rsidR="003C7EEC" w:rsidRPr="003C7EEC">
        <w:rPr>
          <w:b/>
          <w:sz w:val="28"/>
          <w:szCs w:val="28"/>
        </w:rPr>
        <w:t>26</w:t>
      </w:r>
      <w:r w:rsidR="00E118AC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202</w:t>
      </w:r>
      <w:r w:rsidR="003C7EEC" w:rsidRPr="003C7EE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vertAnchor="page" w:horzAnchor="margin" w:tblpXSpec="center" w:tblpY="2986"/>
        <w:tblW w:w="16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2459"/>
        <w:gridCol w:w="1701"/>
        <w:gridCol w:w="1021"/>
        <w:gridCol w:w="1021"/>
        <w:gridCol w:w="992"/>
        <w:gridCol w:w="2693"/>
        <w:gridCol w:w="709"/>
        <w:gridCol w:w="595"/>
        <w:gridCol w:w="1133"/>
        <w:gridCol w:w="710"/>
        <w:gridCol w:w="993"/>
        <w:gridCol w:w="992"/>
        <w:gridCol w:w="1134"/>
      </w:tblGrid>
      <w:tr w:rsidR="0083569C" w:rsidRPr="003C7EEC" w:rsidTr="008462AA">
        <w:trPr>
          <w:trHeight w:val="1408"/>
        </w:trPr>
        <w:tc>
          <w:tcPr>
            <w:tcW w:w="484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459" w:type="dxa"/>
          </w:tcPr>
          <w:p w:rsidR="0083569C" w:rsidRPr="003C7EEC" w:rsidRDefault="0083569C" w:rsidP="00FB6789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 xml:space="preserve">Наименование субвенций </w:t>
            </w:r>
          </w:p>
        </w:tc>
        <w:tc>
          <w:tcPr>
            <w:tcW w:w="1701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Код дохода</w:t>
            </w:r>
          </w:p>
        </w:tc>
        <w:tc>
          <w:tcPr>
            <w:tcW w:w="1021" w:type="dxa"/>
          </w:tcPr>
          <w:p w:rsidR="0083569C" w:rsidRPr="003C7EEC" w:rsidRDefault="0083569C" w:rsidP="006456C2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83569C" w:rsidP="003C10ED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 xml:space="preserve">на </w:t>
            </w:r>
            <w:r w:rsidR="008A4C4A" w:rsidRPr="003C7EEC">
              <w:rPr>
                <w:b/>
                <w:sz w:val="20"/>
                <w:szCs w:val="20"/>
              </w:rPr>
              <w:t>202</w:t>
            </w:r>
            <w:r w:rsidR="003C10ED">
              <w:rPr>
                <w:b/>
                <w:sz w:val="20"/>
                <w:szCs w:val="20"/>
              </w:rPr>
              <w:t>5</w:t>
            </w:r>
            <w:r w:rsidRPr="003C7EEC">
              <w:rPr>
                <w:b/>
                <w:sz w:val="20"/>
                <w:szCs w:val="20"/>
              </w:rPr>
              <w:t xml:space="preserve"> 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  <w:tc>
          <w:tcPr>
            <w:tcW w:w="1021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83569C" w:rsidP="003C10ED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 xml:space="preserve">на </w:t>
            </w:r>
            <w:r w:rsidR="00DE3A08" w:rsidRPr="003C7EEC">
              <w:rPr>
                <w:b/>
                <w:sz w:val="20"/>
                <w:szCs w:val="20"/>
              </w:rPr>
              <w:t>202</w:t>
            </w:r>
            <w:r w:rsidR="003C10ED">
              <w:rPr>
                <w:b/>
                <w:sz w:val="20"/>
                <w:szCs w:val="20"/>
              </w:rPr>
              <w:t>6</w:t>
            </w:r>
            <w:r w:rsidRPr="003C7EEC">
              <w:rPr>
                <w:b/>
                <w:sz w:val="20"/>
                <w:szCs w:val="20"/>
              </w:rPr>
              <w:t xml:space="preserve"> 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  <w:tc>
          <w:tcPr>
            <w:tcW w:w="992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83569C" w:rsidP="003C10ED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на 202</w:t>
            </w:r>
            <w:r w:rsidR="003C10ED">
              <w:rPr>
                <w:b/>
                <w:sz w:val="20"/>
                <w:szCs w:val="20"/>
              </w:rPr>
              <w:t>7</w:t>
            </w:r>
            <w:r w:rsidRPr="003C7EEC">
              <w:rPr>
                <w:b/>
                <w:sz w:val="20"/>
                <w:szCs w:val="20"/>
              </w:rPr>
              <w:t xml:space="preserve"> 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  <w:tc>
          <w:tcPr>
            <w:tcW w:w="2693" w:type="dxa"/>
          </w:tcPr>
          <w:p w:rsidR="0083569C" w:rsidRPr="003C7EEC" w:rsidRDefault="0083569C" w:rsidP="00C44204">
            <w:pPr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 xml:space="preserve">Наименование расходов за счет субвенций </w:t>
            </w:r>
          </w:p>
        </w:tc>
        <w:tc>
          <w:tcPr>
            <w:tcW w:w="709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Рз</w:t>
            </w:r>
          </w:p>
        </w:tc>
        <w:tc>
          <w:tcPr>
            <w:tcW w:w="595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ПР</w:t>
            </w:r>
          </w:p>
        </w:tc>
        <w:tc>
          <w:tcPr>
            <w:tcW w:w="1133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710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993" w:type="dxa"/>
          </w:tcPr>
          <w:p w:rsidR="0083569C" w:rsidRPr="003C7EEC" w:rsidRDefault="0083569C" w:rsidP="0083569C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83569C" w:rsidP="00966B0C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 xml:space="preserve">на </w:t>
            </w:r>
            <w:r w:rsidR="008A4C4A" w:rsidRPr="003C7EEC">
              <w:rPr>
                <w:b/>
                <w:sz w:val="20"/>
                <w:szCs w:val="20"/>
              </w:rPr>
              <w:t>202</w:t>
            </w:r>
            <w:r w:rsidR="00966B0C">
              <w:rPr>
                <w:b/>
                <w:sz w:val="20"/>
                <w:szCs w:val="20"/>
              </w:rPr>
              <w:t>5</w:t>
            </w:r>
            <w:r w:rsidRPr="003C7EEC">
              <w:rPr>
                <w:b/>
                <w:sz w:val="20"/>
                <w:szCs w:val="20"/>
              </w:rPr>
              <w:t xml:space="preserve"> 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  <w:tc>
          <w:tcPr>
            <w:tcW w:w="992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1D3063" w:rsidP="00966B0C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на 202</w:t>
            </w:r>
            <w:r w:rsidR="00966B0C">
              <w:rPr>
                <w:b/>
                <w:sz w:val="20"/>
                <w:szCs w:val="20"/>
              </w:rPr>
              <w:t>6</w:t>
            </w:r>
            <w:r w:rsidR="0083569C" w:rsidRPr="003C7EEC">
              <w:rPr>
                <w:b/>
                <w:sz w:val="20"/>
                <w:szCs w:val="20"/>
              </w:rPr>
              <w:t xml:space="preserve"> 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  <w:tc>
          <w:tcPr>
            <w:tcW w:w="1134" w:type="dxa"/>
          </w:tcPr>
          <w:p w:rsidR="0083569C" w:rsidRPr="003C7EEC" w:rsidRDefault="0083569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Сумма</w:t>
            </w:r>
          </w:p>
          <w:p w:rsidR="0083569C" w:rsidRPr="003C7EEC" w:rsidRDefault="0083569C" w:rsidP="00966B0C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на 202</w:t>
            </w:r>
            <w:r w:rsidR="00966B0C">
              <w:rPr>
                <w:b/>
                <w:sz w:val="20"/>
                <w:szCs w:val="20"/>
              </w:rPr>
              <w:t>7</w:t>
            </w:r>
            <w:r w:rsidRPr="003C7EEC">
              <w:rPr>
                <w:b/>
                <w:sz w:val="20"/>
                <w:szCs w:val="20"/>
              </w:rPr>
              <w:t>г</w:t>
            </w:r>
            <w:r w:rsidR="00504648" w:rsidRPr="003C7EEC">
              <w:rPr>
                <w:b/>
                <w:sz w:val="20"/>
                <w:szCs w:val="20"/>
              </w:rPr>
              <w:t>од</w:t>
            </w:r>
          </w:p>
        </w:tc>
      </w:tr>
      <w:tr w:rsidR="0083569C" w:rsidRPr="003C7EEC" w:rsidTr="008462AA">
        <w:tc>
          <w:tcPr>
            <w:tcW w:w="484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9" w:type="dxa"/>
          </w:tcPr>
          <w:p w:rsidR="0083569C" w:rsidRPr="003C7EEC" w:rsidRDefault="0083569C" w:rsidP="0034246E">
            <w:pPr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83569C" w:rsidRPr="003C7EEC" w:rsidRDefault="003C7EEC" w:rsidP="00D97FC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C7EEC">
              <w:rPr>
                <w:b/>
                <w:sz w:val="20"/>
                <w:szCs w:val="20"/>
                <w:lang w:val="en-US"/>
              </w:rPr>
              <w:t>160,5</w:t>
            </w:r>
          </w:p>
        </w:tc>
        <w:tc>
          <w:tcPr>
            <w:tcW w:w="1021" w:type="dxa"/>
          </w:tcPr>
          <w:p w:rsidR="0083569C" w:rsidRPr="003C7EEC" w:rsidRDefault="003C7EEC" w:rsidP="003C7EE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C7EEC">
              <w:rPr>
                <w:b/>
                <w:sz w:val="20"/>
                <w:szCs w:val="20"/>
                <w:lang w:val="en-US"/>
              </w:rPr>
              <w:t>175</w:t>
            </w:r>
            <w:r w:rsidRPr="003C7EEC">
              <w:rPr>
                <w:b/>
                <w:sz w:val="20"/>
                <w:szCs w:val="20"/>
              </w:rPr>
              <w:t>,</w:t>
            </w:r>
            <w:r w:rsidRPr="003C7EEC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83569C" w:rsidRPr="003C7EEC" w:rsidRDefault="003C7EE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2693" w:type="dxa"/>
          </w:tcPr>
          <w:p w:rsidR="0083569C" w:rsidRPr="003C7EEC" w:rsidRDefault="0083569C" w:rsidP="0034246E">
            <w:pPr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83569C" w:rsidRPr="003C7EEC" w:rsidRDefault="0083569C" w:rsidP="0034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3569C" w:rsidRPr="003C7EEC" w:rsidRDefault="003C7EE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160,5</w:t>
            </w:r>
          </w:p>
        </w:tc>
        <w:tc>
          <w:tcPr>
            <w:tcW w:w="992" w:type="dxa"/>
          </w:tcPr>
          <w:p w:rsidR="0083569C" w:rsidRPr="003C7EEC" w:rsidRDefault="003C7EEC" w:rsidP="00D97FC3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175,2</w:t>
            </w:r>
          </w:p>
        </w:tc>
        <w:tc>
          <w:tcPr>
            <w:tcW w:w="1134" w:type="dxa"/>
          </w:tcPr>
          <w:p w:rsidR="0083569C" w:rsidRPr="003C7EEC" w:rsidRDefault="003C7EEC" w:rsidP="0034246E">
            <w:pPr>
              <w:jc w:val="center"/>
              <w:rPr>
                <w:b/>
                <w:sz w:val="20"/>
                <w:szCs w:val="20"/>
              </w:rPr>
            </w:pPr>
            <w:r w:rsidRPr="003C7EEC">
              <w:rPr>
                <w:b/>
                <w:sz w:val="20"/>
                <w:szCs w:val="20"/>
              </w:rPr>
              <w:t>0,2</w:t>
            </w:r>
          </w:p>
        </w:tc>
      </w:tr>
      <w:tr w:rsidR="002D6BCE" w:rsidRPr="003C7EEC" w:rsidTr="008462AA">
        <w:trPr>
          <w:trHeight w:val="1230"/>
        </w:trPr>
        <w:tc>
          <w:tcPr>
            <w:tcW w:w="484" w:type="dxa"/>
            <w:vMerge w:val="restart"/>
          </w:tcPr>
          <w:p w:rsidR="002D6BCE" w:rsidRPr="003C7EEC" w:rsidRDefault="002D6BCE" w:rsidP="002D6BCE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1</w:t>
            </w:r>
          </w:p>
        </w:tc>
        <w:tc>
          <w:tcPr>
            <w:tcW w:w="2459" w:type="dxa"/>
            <w:vMerge w:val="restart"/>
          </w:tcPr>
          <w:p w:rsidR="002D6BCE" w:rsidRPr="00EB34AB" w:rsidRDefault="00EB34AB" w:rsidP="002D6BCE">
            <w:r w:rsidRPr="00EB34AB">
              <w:rPr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vMerge w:val="restart"/>
          </w:tcPr>
          <w:p w:rsidR="002D6BCE" w:rsidRPr="003C7EEC" w:rsidRDefault="002D6BCE" w:rsidP="002D6BCE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 xml:space="preserve">951 </w:t>
            </w:r>
            <w:r w:rsidRPr="003C7EEC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1021" w:type="dxa"/>
            <w:vMerge w:val="restart"/>
          </w:tcPr>
          <w:p w:rsidR="002D6BCE" w:rsidRPr="003C7EEC" w:rsidRDefault="003C7EEC" w:rsidP="003C10ED">
            <w:pPr>
              <w:jc w:val="center"/>
              <w:rPr>
                <w:sz w:val="20"/>
                <w:szCs w:val="20"/>
                <w:lang w:val="en-US"/>
              </w:rPr>
            </w:pPr>
            <w:r w:rsidRPr="003C10ED">
              <w:rPr>
                <w:sz w:val="20"/>
                <w:szCs w:val="20"/>
                <w:lang w:val="en-US"/>
              </w:rPr>
              <w:t>160</w:t>
            </w:r>
            <w:r w:rsidRPr="003C10ED">
              <w:rPr>
                <w:sz w:val="20"/>
                <w:szCs w:val="20"/>
              </w:rPr>
              <w:t>,</w:t>
            </w:r>
            <w:r w:rsidRPr="003C10E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21" w:type="dxa"/>
            <w:vMerge w:val="restart"/>
          </w:tcPr>
          <w:p w:rsidR="002D6BCE" w:rsidRPr="003C7EEC" w:rsidRDefault="003C7EEC" w:rsidP="002D6BCE">
            <w:pPr>
              <w:jc w:val="center"/>
              <w:rPr>
                <w:sz w:val="20"/>
                <w:szCs w:val="20"/>
                <w:lang w:val="en-US"/>
              </w:rPr>
            </w:pPr>
            <w:r w:rsidRPr="003C7EEC">
              <w:rPr>
                <w:sz w:val="20"/>
                <w:szCs w:val="20"/>
                <w:lang w:val="en-US"/>
              </w:rPr>
              <w:t>175</w:t>
            </w:r>
            <w:r w:rsidRPr="003C7EEC">
              <w:rPr>
                <w:sz w:val="20"/>
                <w:szCs w:val="20"/>
              </w:rPr>
              <w:t>,</w:t>
            </w:r>
            <w:r w:rsidRPr="003C7EE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Merge w:val="restart"/>
          </w:tcPr>
          <w:p w:rsidR="002D6BCE" w:rsidRPr="003C7EEC" w:rsidRDefault="003C7EEC" w:rsidP="002D6BCE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0,0</w:t>
            </w:r>
          </w:p>
        </w:tc>
        <w:tc>
          <w:tcPr>
            <w:tcW w:w="2693" w:type="dxa"/>
            <w:vMerge w:val="restart"/>
          </w:tcPr>
          <w:p w:rsidR="002D6BCE" w:rsidRPr="003C7EEC" w:rsidRDefault="002D6BCE" w:rsidP="002D6BCE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Расходы на осуществление государственных полномочий по первичному воинскому  учету на территориях, где отсутствуют военные комиссариаты</w:t>
            </w:r>
          </w:p>
        </w:tc>
        <w:tc>
          <w:tcPr>
            <w:tcW w:w="709" w:type="dxa"/>
          </w:tcPr>
          <w:p w:rsidR="002D6BCE" w:rsidRPr="003C7EEC" w:rsidRDefault="002D6BCE" w:rsidP="002D6BCE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02</w:t>
            </w:r>
          </w:p>
        </w:tc>
        <w:tc>
          <w:tcPr>
            <w:tcW w:w="595" w:type="dxa"/>
          </w:tcPr>
          <w:p w:rsidR="002D6BCE" w:rsidRPr="003C7EEC" w:rsidRDefault="002D6BCE" w:rsidP="002D6BCE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03</w:t>
            </w:r>
          </w:p>
        </w:tc>
        <w:tc>
          <w:tcPr>
            <w:tcW w:w="1133" w:type="dxa"/>
          </w:tcPr>
          <w:p w:rsidR="002D6BCE" w:rsidRPr="003C7EEC" w:rsidRDefault="002D6BCE" w:rsidP="002D6BCE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99 9 00 51180</w:t>
            </w:r>
          </w:p>
        </w:tc>
        <w:tc>
          <w:tcPr>
            <w:tcW w:w="710" w:type="dxa"/>
          </w:tcPr>
          <w:p w:rsidR="002D6BCE" w:rsidRPr="003C7EEC" w:rsidRDefault="002D6BCE" w:rsidP="002D6BCE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</w:tcPr>
          <w:p w:rsidR="002D6BCE" w:rsidRPr="003C7EEC" w:rsidRDefault="003C7EEC" w:rsidP="002D6BCE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160,3</w:t>
            </w:r>
          </w:p>
        </w:tc>
        <w:tc>
          <w:tcPr>
            <w:tcW w:w="992" w:type="dxa"/>
          </w:tcPr>
          <w:p w:rsidR="002D6BCE" w:rsidRPr="003C7EEC" w:rsidRDefault="003C7EEC" w:rsidP="006071A1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175,0</w:t>
            </w:r>
          </w:p>
        </w:tc>
        <w:tc>
          <w:tcPr>
            <w:tcW w:w="1134" w:type="dxa"/>
          </w:tcPr>
          <w:p w:rsidR="002D6BCE" w:rsidRPr="003C7EEC" w:rsidRDefault="003C7EEC" w:rsidP="002D6BCE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0,0</w:t>
            </w:r>
          </w:p>
          <w:p w:rsidR="002D6BCE" w:rsidRPr="003C7EEC" w:rsidRDefault="002D6BCE" w:rsidP="002D6BCE">
            <w:pPr>
              <w:jc w:val="center"/>
              <w:rPr>
                <w:sz w:val="20"/>
                <w:szCs w:val="20"/>
              </w:rPr>
            </w:pPr>
          </w:p>
        </w:tc>
      </w:tr>
      <w:tr w:rsidR="004D753F" w:rsidRPr="003C7EEC" w:rsidTr="008462AA">
        <w:trPr>
          <w:trHeight w:val="443"/>
        </w:trPr>
        <w:tc>
          <w:tcPr>
            <w:tcW w:w="484" w:type="dxa"/>
            <w:vMerge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9" w:type="dxa"/>
            <w:vMerge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02</w:t>
            </w:r>
          </w:p>
        </w:tc>
        <w:tc>
          <w:tcPr>
            <w:tcW w:w="595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03</w:t>
            </w:r>
          </w:p>
        </w:tc>
        <w:tc>
          <w:tcPr>
            <w:tcW w:w="1133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99 9 00 51180</w:t>
            </w:r>
          </w:p>
        </w:tc>
        <w:tc>
          <w:tcPr>
            <w:tcW w:w="710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0,0</w:t>
            </w:r>
          </w:p>
        </w:tc>
      </w:tr>
      <w:tr w:rsidR="004D753F" w:rsidRPr="003C7EEC" w:rsidTr="00FE3988">
        <w:trPr>
          <w:trHeight w:val="1688"/>
        </w:trPr>
        <w:tc>
          <w:tcPr>
            <w:tcW w:w="484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2</w:t>
            </w:r>
          </w:p>
        </w:tc>
        <w:tc>
          <w:tcPr>
            <w:tcW w:w="2459" w:type="dxa"/>
          </w:tcPr>
          <w:p w:rsidR="00EB34AB" w:rsidRDefault="00EB34AB" w:rsidP="00EB34AB">
            <w:pPr>
              <w:pStyle w:val="a7"/>
              <w:spacing w:before="0" w:beforeAutospacing="0" w:after="0" w:afterAutospacing="0" w:line="288" w:lineRule="atLeast"/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4D753F" w:rsidRPr="003C7EEC" w:rsidRDefault="004D753F" w:rsidP="00FE39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color w:val="000000"/>
                <w:sz w:val="20"/>
                <w:szCs w:val="20"/>
              </w:rPr>
              <w:t>951 2 02 30024 10 0000 150</w:t>
            </w:r>
          </w:p>
        </w:tc>
        <w:tc>
          <w:tcPr>
            <w:tcW w:w="1021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  <w:tc>
          <w:tcPr>
            <w:tcW w:w="1021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  <w:tc>
          <w:tcPr>
            <w:tcW w:w="2693" w:type="dxa"/>
          </w:tcPr>
          <w:p w:rsidR="004D753F" w:rsidRPr="003C7EEC" w:rsidRDefault="004D753F" w:rsidP="004D753F">
            <w:pPr>
              <w:rPr>
                <w:color w:val="000000"/>
                <w:sz w:val="20"/>
                <w:szCs w:val="20"/>
              </w:rPr>
            </w:pPr>
            <w:r w:rsidRPr="003C7EEC">
              <w:rPr>
                <w:sz w:val="20"/>
                <w:szCs w:val="20"/>
                <w:lang w:eastAsia="en-US"/>
              </w:rPr>
              <w:t xml:space="preserve">Расходы на </w:t>
            </w:r>
            <w:r w:rsidRPr="003C7EEC">
              <w:rPr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</w:t>
            </w:r>
          </w:p>
        </w:tc>
        <w:tc>
          <w:tcPr>
            <w:tcW w:w="709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01</w:t>
            </w:r>
          </w:p>
        </w:tc>
        <w:tc>
          <w:tcPr>
            <w:tcW w:w="595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04</w:t>
            </w:r>
          </w:p>
        </w:tc>
        <w:tc>
          <w:tcPr>
            <w:tcW w:w="1133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99 9 00 72390</w:t>
            </w:r>
          </w:p>
        </w:tc>
        <w:tc>
          <w:tcPr>
            <w:tcW w:w="710" w:type="dxa"/>
          </w:tcPr>
          <w:p w:rsidR="004D753F" w:rsidRPr="003C7EEC" w:rsidRDefault="004D753F" w:rsidP="004D753F">
            <w:pPr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D753F" w:rsidRPr="003C7EEC" w:rsidRDefault="004D753F" w:rsidP="004D753F">
            <w:pPr>
              <w:jc w:val="center"/>
              <w:rPr>
                <w:sz w:val="20"/>
                <w:szCs w:val="20"/>
              </w:rPr>
            </w:pPr>
            <w:r w:rsidRPr="003C7EEC">
              <w:rPr>
                <w:sz w:val="20"/>
                <w:szCs w:val="20"/>
              </w:rPr>
              <w:t>0,2</w:t>
            </w:r>
          </w:p>
        </w:tc>
      </w:tr>
    </w:tbl>
    <w:p w:rsidR="0034246E" w:rsidRPr="0034246E" w:rsidRDefault="0034246E" w:rsidP="0034246E">
      <w:pPr>
        <w:rPr>
          <w:sz w:val="28"/>
          <w:szCs w:val="28"/>
        </w:rPr>
      </w:pPr>
    </w:p>
    <w:sectPr w:rsidR="0034246E" w:rsidRPr="0034246E" w:rsidSect="0034246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C12" w:rsidRDefault="00612C12" w:rsidP="0034246E">
      <w:r>
        <w:separator/>
      </w:r>
    </w:p>
  </w:endnote>
  <w:endnote w:type="continuationSeparator" w:id="1">
    <w:p w:rsidR="00612C12" w:rsidRDefault="00612C12" w:rsidP="00342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C12" w:rsidRDefault="00612C12" w:rsidP="0034246E">
      <w:r>
        <w:separator/>
      </w:r>
    </w:p>
  </w:footnote>
  <w:footnote w:type="continuationSeparator" w:id="1">
    <w:p w:rsidR="00612C12" w:rsidRDefault="00612C12" w:rsidP="003424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46E"/>
    <w:rsid w:val="00024108"/>
    <w:rsid w:val="000422A8"/>
    <w:rsid w:val="000948A2"/>
    <w:rsid w:val="00095D29"/>
    <w:rsid w:val="000B6020"/>
    <w:rsid w:val="001250FC"/>
    <w:rsid w:val="001530C8"/>
    <w:rsid w:val="001548FD"/>
    <w:rsid w:val="001D023B"/>
    <w:rsid w:val="001D3063"/>
    <w:rsid w:val="002207B7"/>
    <w:rsid w:val="002243DA"/>
    <w:rsid w:val="0023618F"/>
    <w:rsid w:val="00253034"/>
    <w:rsid w:val="00277D96"/>
    <w:rsid w:val="002D6BCE"/>
    <w:rsid w:val="0030469E"/>
    <w:rsid w:val="0034246E"/>
    <w:rsid w:val="003C10ED"/>
    <w:rsid w:val="003C7EEC"/>
    <w:rsid w:val="003F673B"/>
    <w:rsid w:val="004066EF"/>
    <w:rsid w:val="004D753F"/>
    <w:rsid w:val="004E5434"/>
    <w:rsid w:val="00504648"/>
    <w:rsid w:val="00516DE0"/>
    <w:rsid w:val="00540409"/>
    <w:rsid w:val="00542EEA"/>
    <w:rsid w:val="00544015"/>
    <w:rsid w:val="00591EE6"/>
    <w:rsid w:val="00595371"/>
    <w:rsid w:val="005B3FE4"/>
    <w:rsid w:val="006071A1"/>
    <w:rsid w:val="00612C12"/>
    <w:rsid w:val="00615D1A"/>
    <w:rsid w:val="0062137D"/>
    <w:rsid w:val="006238C9"/>
    <w:rsid w:val="006456C2"/>
    <w:rsid w:val="0068232E"/>
    <w:rsid w:val="006856C0"/>
    <w:rsid w:val="006A6BBA"/>
    <w:rsid w:val="006F1DA1"/>
    <w:rsid w:val="00756C2D"/>
    <w:rsid w:val="007D76A0"/>
    <w:rsid w:val="00811455"/>
    <w:rsid w:val="00822491"/>
    <w:rsid w:val="0083569C"/>
    <w:rsid w:val="008462AA"/>
    <w:rsid w:val="008602F4"/>
    <w:rsid w:val="008A4C4A"/>
    <w:rsid w:val="009209B6"/>
    <w:rsid w:val="00927B21"/>
    <w:rsid w:val="00944C7D"/>
    <w:rsid w:val="00966B0C"/>
    <w:rsid w:val="00983813"/>
    <w:rsid w:val="009B2B4D"/>
    <w:rsid w:val="009C6A46"/>
    <w:rsid w:val="009D55FD"/>
    <w:rsid w:val="009F105B"/>
    <w:rsid w:val="00A01BAE"/>
    <w:rsid w:val="00A0650C"/>
    <w:rsid w:val="00A237D8"/>
    <w:rsid w:val="00A478B4"/>
    <w:rsid w:val="00A5511F"/>
    <w:rsid w:val="00A570C9"/>
    <w:rsid w:val="00A7184B"/>
    <w:rsid w:val="00AB5F8B"/>
    <w:rsid w:val="00AF34C4"/>
    <w:rsid w:val="00AF34D1"/>
    <w:rsid w:val="00B16290"/>
    <w:rsid w:val="00B30D9B"/>
    <w:rsid w:val="00B65328"/>
    <w:rsid w:val="00BE4ADB"/>
    <w:rsid w:val="00BE6708"/>
    <w:rsid w:val="00BF0797"/>
    <w:rsid w:val="00C07E58"/>
    <w:rsid w:val="00C2200C"/>
    <w:rsid w:val="00C3174C"/>
    <w:rsid w:val="00C361DF"/>
    <w:rsid w:val="00C44204"/>
    <w:rsid w:val="00C44FE5"/>
    <w:rsid w:val="00C70F85"/>
    <w:rsid w:val="00C853EE"/>
    <w:rsid w:val="00C86C9D"/>
    <w:rsid w:val="00CA32EE"/>
    <w:rsid w:val="00D97FC3"/>
    <w:rsid w:val="00DB5E6B"/>
    <w:rsid w:val="00DE3A08"/>
    <w:rsid w:val="00E118AC"/>
    <w:rsid w:val="00E34CA7"/>
    <w:rsid w:val="00EB2B16"/>
    <w:rsid w:val="00EB34AB"/>
    <w:rsid w:val="00EC0B8F"/>
    <w:rsid w:val="00EC18DB"/>
    <w:rsid w:val="00EE26E1"/>
    <w:rsid w:val="00F83022"/>
    <w:rsid w:val="00F8481D"/>
    <w:rsid w:val="00F94591"/>
    <w:rsid w:val="00FA7BC7"/>
    <w:rsid w:val="00FB6789"/>
    <w:rsid w:val="00FE3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24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2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424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2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EB34A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204D5-F2A0-4B81-8577-BDD738C6A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2023-12-21T11:34:00Z</cp:lastPrinted>
  <dcterms:created xsi:type="dcterms:W3CDTF">2024-10-23T05:36:00Z</dcterms:created>
  <dcterms:modified xsi:type="dcterms:W3CDTF">2024-11-13T11:38:00Z</dcterms:modified>
</cp:coreProperties>
</file>