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08" w:rsidRDefault="00B60B08" w:rsidP="00B60B08">
      <w:pPr>
        <w:pStyle w:val="ConsNonformat"/>
        <w:ind w:right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B60B08" w:rsidRDefault="00B60B08" w:rsidP="00B60B08">
      <w:pPr>
        <w:pStyle w:val="ConsNonformat"/>
        <w:ind w:right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ПОЛИВЯНСКОГО СЕЛЬСКОГО ПОСЕЛЕНИЯ               </w:t>
      </w:r>
    </w:p>
    <w:p w:rsidR="00B60B08" w:rsidRPr="00FA53AF" w:rsidRDefault="00B60B08" w:rsidP="00B60B08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FA53AF">
        <w:rPr>
          <w:rFonts w:ascii="Times New Roman" w:hAnsi="Times New Roman"/>
          <w:sz w:val="28"/>
          <w:szCs w:val="28"/>
        </w:rPr>
        <w:t>Песчанокопского района     Ростовской области</w:t>
      </w:r>
    </w:p>
    <w:p w:rsidR="00B60B08" w:rsidRDefault="00B60B08" w:rsidP="00B60B08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B60B08" w:rsidRDefault="00B60B08" w:rsidP="00B60B08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B60B08" w:rsidRPr="003F39D4" w:rsidRDefault="00B60B08" w:rsidP="00B60B08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  <w:r w:rsidRPr="003F39D4">
        <w:rPr>
          <w:rFonts w:ascii="Times New Roman" w:hAnsi="Times New Roman"/>
          <w:b/>
          <w:sz w:val="24"/>
        </w:rPr>
        <w:t>РАСПОРЯЖЕНИЕ</w:t>
      </w:r>
    </w:p>
    <w:p w:rsidR="00B60B08" w:rsidRPr="00B433B4" w:rsidRDefault="00B60B08" w:rsidP="00B60B08">
      <w:pPr>
        <w:rPr>
          <w:sz w:val="28"/>
          <w:szCs w:val="28"/>
        </w:rPr>
      </w:pPr>
    </w:p>
    <w:p w:rsidR="00B60B08" w:rsidRPr="006C2E41" w:rsidRDefault="00017AC7" w:rsidP="00B60B08">
      <w:pPr>
        <w:tabs>
          <w:tab w:val="left" w:pos="4440"/>
          <w:tab w:val="left" w:pos="7365"/>
        </w:tabs>
        <w:rPr>
          <w:rFonts w:ascii="Times New Roman" w:hAnsi="Times New Roman"/>
          <w:sz w:val="28"/>
        </w:rPr>
      </w:pPr>
      <w:r w:rsidRPr="006C2E41">
        <w:rPr>
          <w:rFonts w:ascii="Times New Roman" w:hAnsi="Times New Roman"/>
          <w:sz w:val="28"/>
          <w:szCs w:val="28"/>
        </w:rPr>
        <w:t>24</w:t>
      </w:r>
      <w:r w:rsidR="00B60B08" w:rsidRPr="006C2E41">
        <w:rPr>
          <w:rFonts w:ascii="Times New Roman" w:hAnsi="Times New Roman"/>
          <w:sz w:val="28"/>
          <w:szCs w:val="28"/>
        </w:rPr>
        <w:t>.12.2021 года</w:t>
      </w:r>
      <w:r w:rsidR="00B60B08" w:rsidRPr="006C2E41">
        <w:rPr>
          <w:rFonts w:ascii="Times New Roman" w:hAnsi="Times New Roman"/>
          <w:sz w:val="28"/>
          <w:szCs w:val="28"/>
        </w:rPr>
        <w:tab/>
        <w:t>№   2</w:t>
      </w:r>
      <w:r w:rsidR="006C2E41" w:rsidRPr="006C2E41">
        <w:rPr>
          <w:rFonts w:ascii="Times New Roman" w:hAnsi="Times New Roman"/>
          <w:sz w:val="28"/>
          <w:szCs w:val="28"/>
        </w:rPr>
        <w:t>1</w:t>
      </w:r>
      <w:r w:rsidR="00B60B08" w:rsidRPr="006C2E41">
        <w:rPr>
          <w:rFonts w:ascii="Times New Roman" w:hAnsi="Times New Roman"/>
          <w:sz w:val="28"/>
          <w:szCs w:val="28"/>
        </w:rPr>
        <w:t xml:space="preserve">   </w:t>
      </w:r>
      <w:r w:rsidR="006C2E41" w:rsidRPr="006C2E4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60B08" w:rsidRPr="006C2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B08" w:rsidRPr="006C2E41">
        <w:rPr>
          <w:rFonts w:ascii="Times New Roman" w:hAnsi="Times New Roman"/>
          <w:sz w:val="28"/>
          <w:szCs w:val="28"/>
        </w:rPr>
        <w:t>с</w:t>
      </w:r>
      <w:proofErr w:type="gramStart"/>
      <w:r w:rsidR="00B60B08" w:rsidRPr="006C2E41">
        <w:rPr>
          <w:rFonts w:ascii="Times New Roman" w:hAnsi="Times New Roman"/>
          <w:sz w:val="28"/>
          <w:szCs w:val="28"/>
        </w:rPr>
        <w:t>.П</w:t>
      </w:r>
      <w:proofErr w:type="gramEnd"/>
      <w:r w:rsidR="00B60B08" w:rsidRPr="006C2E41">
        <w:rPr>
          <w:rFonts w:ascii="Times New Roman" w:hAnsi="Times New Roman"/>
          <w:sz w:val="28"/>
          <w:szCs w:val="28"/>
        </w:rPr>
        <w:t>оливянка</w:t>
      </w:r>
      <w:proofErr w:type="spellEnd"/>
    </w:p>
    <w:p w:rsidR="009A001A" w:rsidRPr="009A001A" w:rsidRDefault="009A001A" w:rsidP="009A001A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9A001A"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</w:t>
      </w:r>
    </w:p>
    <w:p w:rsidR="009A001A" w:rsidRPr="009A001A" w:rsidRDefault="009A001A" w:rsidP="009A001A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9A001A">
        <w:rPr>
          <w:rFonts w:ascii="Times New Roman" w:hAnsi="Times New Roman"/>
          <w:sz w:val="28"/>
          <w:szCs w:val="28"/>
          <w:lang w:eastAsia="ar-SA"/>
        </w:rPr>
        <w:t xml:space="preserve">привлечения остатков средств </w:t>
      </w:r>
    </w:p>
    <w:p w:rsidR="009A001A" w:rsidRPr="009A001A" w:rsidRDefault="009A001A" w:rsidP="009A001A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9A001A">
        <w:rPr>
          <w:rFonts w:ascii="Times New Roman" w:hAnsi="Times New Roman"/>
          <w:sz w:val="28"/>
          <w:szCs w:val="28"/>
          <w:lang w:eastAsia="ar-SA"/>
        </w:rPr>
        <w:t xml:space="preserve">на единый счет бюджета </w:t>
      </w:r>
    </w:p>
    <w:p w:rsidR="009A001A" w:rsidRPr="009A001A" w:rsidRDefault="00B60B08" w:rsidP="009A001A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Поливянского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9A001A" w:rsidRDefault="009A001A" w:rsidP="009A001A">
      <w:pPr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9A001A">
        <w:rPr>
          <w:rFonts w:ascii="Times New Roman" w:hAnsi="Times New Roman"/>
          <w:sz w:val="28"/>
          <w:szCs w:val="28"/>
          <w:lang w:eastAsia="ar-SA"/>
        </w:rPr>
        <w:t>и возврата привлеченных средств</w:t>
      </w:r>
    </w:p>
    <w:p w:rsidR="00017AC7" w:rsidRPr="009A001A" w:rsidRDefault="00017AC7" w:rsidP="009A001A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9A001A" w:rsidRPr="009A001A" w:rsidRDefault="009A001A" w:rsidP="009A001A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/>
          <w:spacing w:val="60"/>
          <w:sz w:val="28"/>
          <w:szCs w:val="28"/>
        </w:rPr>
      </w:pPr>
      <w:proofErr w:type="gramStart"/>
      <w:r w:rsidRPr="009A001A">
        <w:rPr>
          <w:rFonts w:ascii="Times New Roman" w:hAnsi="Times New Roman"/>
          <w:sz w:val="28"/>
          <w:szCs w:val="28"/>
        </w:rPr>
        <w:t>В соответствии с частями 8 и 13 статьи 236</w:t>
      </w:r>
      <w:r w:rsidRPr="009A001A">
        <w:rPr>
          <w:rFonts w:ascii="Times New Roman" w:hAnsi="Times New Roman"/>
          <w:sz w:val="28"/>
          <w:szCs w:val="28"/>
          <w:vertAlign w:val="superscript"/>
        </w:rPr>
        <w:t>1</w:t>
      </w:r>
      <w:r w:rsidRPr="009A001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частью 3.20 статьи 2 Федерального закона от 3 ноября </w:t>
      </w:r>
      <w:smartTag w:uri="urn:schemas-microsoft-com:office:smarttags" w:element="metricconverter">
        <w:smartTagPr>
          <w:attr w:name="ProductID" w:val="2006 г"/>
        </w:smartTagPr>
        <w:r w:rsidRPr="009A001A">
          <w:rPr>
            <w:rFonts w:ascii="Times New Roman" w:hAnsi="Times New Roman"/>
            <w:sz w:val="28"/>
            <w:szCs w:val="28"/>
          </w:rPr>
          <w:t>2006 г</w:t>
        </w:r>
      </w:smartTag>
      <w:r w:rsidRPr="009A001A">
        <w:rPr>
          <w:rFonts w:ascii="Times New Roman" w:hAnsi="Times New Roman"/>
          <w:sz w:val="28"/>
          <w:szCs w:val="28"/>
        </w:rPr>
        <w:t>. № 174-ФЗ "Об автономных учреждениях", Федеральным законом от 06.10.2003 N 131-ФЗ "Об общих принципах организации местного самоуправления в Российской Федерации</w:t>
      </w:r>
      <w:r w:rsidRPr="00C55A77">
        <w:rPr>
          <w:rFonts w:ascii="Times New Roman" w:hAnsi="Times New Roman"/>
          <w:b/>
          <w:sz w:val="28"/>
          <w:szCs w:val="28"/>
        </w:rPr>
        <w:t xml:space="preserve">", </w:t>
      </w:r>
      <w:r w:rsidR="00C55A77">
        <w:rPr>
          <w:rFonts w:ascii="Times New Roman" w:hAnsi="Times New Roman"/>
          <w:sz w:val="28"/>
          <w:szCs w:val="28"/>
        </w:rPr>
        <w:t>п</w:t>
      </w:r>
      <w:r w:rsidRPr="00C55A77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остановлением</w:t>
      </w:r>
      <w:r w:rsidRPr="00C55A77">
        <w:rPr>
          <w:rFonts w:ascii="Times New Roman" w:hAnsi="Times New Roman"/>
          <w:b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Правительства Российской Федерации от 30.03.2020 N 368 "Об утверждении Правил привлечения Федеральным казначейством остатков средств на</w:t>
      </w:r>
      <w:proofErr w:type="gramEnd"/>
      <w:r w:rsidRPr="009A001A">
        <w:rPr>
          <w:rFonts w:ascii="Times New Roman" w:hAnsi="Times New Roman"/>
          <w:sz w:val="28"/>
          <w:szCs w:val="28"/>
        </w:rPr>
        <w:t xml:space="preserve">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</w:t>
      </w:r>
      <w:r w:rsidRPr="009A001A">
        <w:rPr>
          <w:rFonts w:ascii="Times New Roman" w:hAnsi="Times New Roman"/>
          <w:b/>
          <w:spacing w:val="60"/>
          <w:sz w:val="28"/>
          <w:szCs w:val="28"/>
        </w:rPr>
        <w:t>:</w:t>
      </w:r>
    </w:p>
    <w:p w:rsidR="009A001A" w:rsidRPr="009A001A" w:rsidRDefault="009A001A" w:rsidP="009A00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01A" w:rsidRPr="009A001A" w:rsidRDefault="009A001A" w:rsidP="009A001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001A">
        <w:rPr>
          <w:rFonts w:ascii="Times New Roman" w:hAnsi="Times New Roman"/>
          <w:sz w:val="28"/>
          <w:szCs w:val="28"/>
          <w:lang w:eastAsia="ar-SA"/>
        </w:rPr>
        <w:t>1. Утвердить Порядок привлечения остатков сре</w:t>
      </w:r>
      <w:proofErr w:type="gramStart"/>
      <w:r w:rsidRPr="009A001A">
        <w:rPr>
          <w:rFonts w:ascii="Times New Roman" w:hAnsi="Times New Roman"/>
          <w:sz w:val="28"/>
          <w:szCs w:val="28"/>
          <w:lang w:eastAsia="ar-SA"/>
        </w:rPr>
        <w:t>дств с к</w:t>
      </w:r>
      <w:proofErr w:type="gramEnd"/>
      <w:r w:rsidRPr="009A001A">
        <w:rPr>
          <w:rFonts w:ascii="Times New Roman" w:hAnsi="Times New Roman"/>
          <w:sz w:val="28"/>
          <w:szCs w:val="28"/>
          <w:lang w:eastAsia="ar-SA"/>
        </w:rPr>
        <w:t>азначейских счетов на единый счет  бюджета и возврата привлеченных средств согласно приложению.</w:t>
      </w:r>
    </w:p>
    <w:p w:rsidR="009A001A" w:rsidRPr="009A001A" w:rsidRDefault="009A001A" w:rsidP="009A001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A001A">
        <w:rPr>
          <w:rFonts w:ascii="Times New Roman" w:hAnsi="Times New Roman"/>
          <w:sz w:val="28"/>
          <w:szCs w:val="28"/>
          <w:lang w:eastAsia="ar-SA"/>
        </w:rPr>
        <w:t>2. Настоящий приказ вступает в силу с 1 января 2022 г.</w:t>
      </w:r>
    </w:p>
    <w:p w:rsidR="009A001A" w:rsidRPr="009A001A" w:rsidRDefault="009A001A" w:rsidP="009A001A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  <w:r w:rsidRPr="009A001A">
        <w:rPr>
          <w:rFonts w:ascii="Times New Roman" w:hAnsi="Times New Roman"/>
          <w:sz w:val="28"/>
          <w:szCs w:val="28"/>
          <w:lang w:eastAsia="ar-SA"/>
        </w:rPr>
        <w:t>3. </w:t>
      </w:r>
      <w:proofErr w:type="gramStart"/>
      <w:r w:rsidRPr="009A001A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9A001A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приказа оставляю за собой.</w:t>
      </w:r>
    </w:p>
    <w:p w:rsidR="00EE65E7" w:rsidRDefault="00EE65E7" w:rsidP="009A001A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</w:p>
    <w:p w:rsidR="00EE65E7" w:rsidRDefault="00EE65E7" w:rsidP="009A001A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</w:p>
    <w:p w:rsidR="00EE65E7" w:rsidRDefault="00EE65E7" w:rsidP="009A001A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</w:p>
    <w:p w:rsidR="00B60B08" w:rsidRPr="00B60B08" w:rsidRDefault="00B60B08" w:rsidP="00B60B08">
      <w:pPr>
        <w:spacing w:after="0"/>
        <w:rPr>
          <w:rFonts w:ascii="Times New Roman" w:hAnsi="Times New Roman"/>
          <w:sz w:val="28"/>
          <w:szCs w:val="28"/>
        </w:rPr>
      </w:pPr>
      <w:r w:rsidRPr="00B60B08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B60B08">
        <w:rPr>
          <w:rFonts w:ascii="Times New Roman" w:hAnsi="Times New Roman"/>
          <w:sz w:val="28"/>
          <w:szCs w:val="28"/>
        </w:rPr>
        <w:t>Поливянского</w:t>
      </w:r>
      <w:proofErr w:type="spellEnd"/>
      <w:r w:rsidRPr="00B60B08">
        <w:rPr>
          <w:rFonts w:ascii="Times New Roman" w:hAnsi="Times New Roman"/>
          <w:sz w:val="28"/>
          <w:szCs w:val="28"/>
        </w:rPr>
        <w:t xml:space="preserve"> </w:t>
      </w:r>
    </w:p>
    <w:p w:rsidR="00B60B08" w:rsidRPr="00B60B08" w:rsidRDefault="00B60B08" w:rsidP="00B60B08">
      <w:pPr>
        <w:tabs>
          <w:tab w:val="left" w:pos="7515"/>
        </w:tabs>
        <w:spacing w:after="0"/>
        <w:rPr>
          <w:rFonts w:ascii="Times New Roman" w:hAnsi="Times New Roman"/>
          <w:sz w:val="28"/>
          <w:szCs w:val="28"/>
        </w:rPr>
      </w:pPr>
      <w:r w:rsidRPr="00B60B08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А.В.Балык.</w:t>
      </w:r>
    </w:p>
    <w:p w:rsidR="00B60B08" w:rsidRPr="00B60B08" w:rsidRDefault="00B60B08" w:rsidP="00B60B08">
      <w:pPr>
        <w:spacing w:after="0"/>
        <w:rPr>
          <w:rFonts w:ascii="Times New Roman" w:hAnsi="Times New Roman"/>
          <w:sz w:val="28"/>
          <w:szCs w:val="28"/>
        </w:rPr>
      </w:pPr>
    </w:p>
    <w:p w:rsidR="00B60B08" w:rsidRPr="00B60B08" w:rsidRDefault="00B60B08" w:rsidP="00B60B08">
      <w:pPr>
        <w:spacing w:after="0"/>
        <w:rPr>
          <w:rFonts w:ascii="Times New Roman" w:hAnsi="Times New Roman"/>
        </w:rPr>
      </w:pPr>
      <w:r w:rsidRPr="00B60B08">
        <w:rPr>
          <w:rFonts w:ascii="Times New Roman" w:hAnsi="Times New Roman"/>
        </w:rPr>
        <w:t>Галыгин Алексей Евгеньевич</w:t>
      </w:r>
    </w:p>
    <w:p w:rsidR="00B60B08" w:rsidRPr="00B60B08" w:rsidRDefault="00B60B08" w:rsidP="00B60B08">
      <w:pPr>
        <w:spacing w:after="0"/>
        <w:rPr>
          <w:rFonts w:ascii="Times New Roman" w:hAnsi="Times New Roman"/>
        </w:rPr>
      </w:pPr>
      <w:r w:rsidRPr="00B60B08">
        <w:rPr>
          <w:rFonts w:ascii="Times New Roman" w:hAnsi="Times New Roman"/>
        </w:rPr>
        <w:t>8-863-73-9-52-42</w:t>
      </w:r>
    </w:p>
    <w:p w:rsidR="00B60B08" w:rsidRDefault="00B60B08" w:rsidP="00B60B08">
      <w:pPr>
        <w:spacing w:after="0"/>
        <w:rPr>
          <w:sz w:val="28"/>
          <w:szCs w:val="28"/>
        </w:rPr>
      </w:pPr>
    </w:p>
    <w:p w:rsidR="00017AC7" w:rsidRPr="00136E61" w:rsidRDefault="00017AC7" w:rsidP="00B60B08">
      <w:pPr>
        <w:spacing w:after="0"/>
        <w:rPr>
          <w:sz w:val="28"/>
          <w:szCs w:val="28"/>
        </w:rPr>
      </w:pPr>
    </w:p>
    <w:p w:rsidR="009A001A" w:rsidRPr="009A001A" w:rsidRDefault="005253B4" w:rsidP="009A001A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7FD6" w:rsidRPr="009A001A" w:rsidRDefault="005253B4" w:rsidP="009A001A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 xml:space="preserve">к </w:t>
      </w:r>
      <w:r w:rsidR="00B60B08">
        <w:rPr>
          <w:rFonts w:ascii="Times New Roman" w:hAnsi="Times New Roman"/>
          <w:sz w:val="28"/>
          <w:szCs w:val="28"/>
        </w:rPr>
        <w:t>распоряжению</w:t>
      </w:r>
    </w:p>
    <w:p w:rsidR="00CD7FD6" w:rsidRPr="009A001A" w:rsidRDefault="00CD7FD6" w:rsidP="009A001A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D7FD6" w:rsidRPr="009A001A" w:rsidRDefault="00B60B08" w:rsidP="009A001A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Поливянского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253B4" w:rsidRPr="009A001A" w:rsidRDefault="005253B4" w:rsidP="009A001A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 xml:space="preserve">от </w:t>
      </w:r>
      <w:r w:rsidR="008E79EC">
        <w:rPr>
          <w:rFonts w:ascii="Times New Roman" w:hAnsi="Times New Roman"/>
          <w:sz w:val="28"/>
          <w:szCs w:val="28"/>
        </w:rPr>
        <w:t>24</w:t>
      </w:r>
      <w:r w:rsidR="00CD7FD6" w:rsidRPr="009A001A">
        <w:rPr>
          <w:rFonts w:ascii="Times New Roman" w:hAnsi="Times New Roman"/>
          <w:sz w:val="28"/>
          <w:szCs w:val="28"/>
        </w:rPr>
        <w:t>.12.2021</w:t>
      </w:r>
      <w:r w:rsidRPr="009A001A">
        <w:rPr>
          <w:rFonts w:ascii="Times New Roman" w:hAnsi="Times New Roman"/>
          <w:sz w:val="28"/>
          <w:szCs w:val="28"/>
        </w:rPr>
        <w:t xml:space="preserve"> </w:t>
      </w:r>
      <w:r w:rsidR="00C81284" w:rsidRPr="009A001A">
        <w:rPr>
          <w:rFonts w:ascii="Times New Roman" w:hAnsi="Times New Roman"/>
          <w:sz w:val="28"/>
          <w:szCs w:val="28"/>
        </w:rPr>
        <w:t xml:space="preserve">№ </w:t>
      </w:r>
      <w:r w:rsidR="00B60B08">
        <w:rPr>
          <w:rFonts w:ascii="Times New Roman" w:hAnsi="Times New Roman"/>
          <w:sz w:val="28"/>
          <w:szCs w:val="28"/>
        </w:rPr>
        <w:t>2</w:t>
      </w:r>
      <w:r w:rsidR="00B04433">
        <w:rPr>
          <w:rFonts w:ascii="Times New Roman" w:hAnsi="Times New Roman"/>
          <w:sz w:val="28"/>
          <w:szCs w:val="28"/>
        </w:rPr>
        <w:t>1</w:t>
      </w:r>
    </w:p>
    <w:p w:rsidR="00C41F62" w:rsidRPr="009A001A" w:rsidRDefault="00C41F62" w:rsidP="009A001A">
      <w:pPr>
        <w:spacing w:after="0" w:line="240" w:lineRule="auto"/>
        <w:ind w:firstLine="4536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5253B4" w:rsidRPr="009A001A" w:rsidRDefault="00C41F62" w:rsidP="009A00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001A">
        <w:rPr>
          <w:rFonts w:ascii="Times New Roman" w:hAnsi="Times New Roman"/>
          <w:i/>
          <w:sz w:val="28"/>
          <w:szCs w:val="28"/>
        </w:rPr>
        <w:t xml:space="preserve"> </w:t>
      </w:r>
      <w:r w:rsidR="005253B4" w:rsidRPr="009A001A">
        <w:rPr>
          <w:rFonts w:ascii="Times New Roman" w:hAnsi="Times New Roman"/>
          <w:sz w:val="28"/>
          <w:szCs w:val="28"/>
        </w:rPr>
        <w:t>ПОРЯДОК</w:t>
      </w:r>
    </w:p>
    <w:p w:rsidR="005253B4" w:rsidRPr="009A001A" w:rsidRDefault="005253B4" w:rsidP="009A0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>привлечения остатков средств на единый счет</w:t>
      </w:r>
    </w:p>
    <w:p w:rsidR="005253B4" w:rsidRPr="009A001A" w:rsidRDefault="005253B4" w:rsidP="009A0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B60B08">
        <w:rPr>
          <w:rFonts w:ascii="Times New Roman" w:hAnsi="Times New Roman"/>
          <w:sz w:val="28"/>
          <w:szCs w:val="28"/>
        </w:rPr>
        <w:t>Поливянского</w:t>
      </w:r>
      <w:proofErr w:type="spellEnd"/>
      <w:r w:rsidR="00B60B0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A001A">
        <w:rPr>
          <w:rFonts w:ascii="Times New Roman" w:hAnsi="Times New Roman"/>
          <w:sz w:val="28"/>
          <w:szCs w:val="28"/>
        </w:rPr>
        <w:t xml:space="preserve"> и возврата привлеченных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средств</w:t>
      </w:r>
    </w:p>
    <w:p w:rsidR="0084346C" w:rsidRPr="009A001A" w:rsidRDefault="0084346C" w:rsidP="009A0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3B4" w:rsidRPr="009A001A" w:rsidRDefault="005253B4" w:rsidP="009A0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>1. Общие положения</w:t>
      </w:r>
    </w:p>
    <w:p w:rsidR="005253B4" w:rsidRPr="009A001A" w:rsidRDefault="005253B4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A001A">
        <w:rPr>
          <w:rFonts w:ascii="Times New Roman" w:hAnsi="Times New Roman"/>
          <w:sz w:val="28"/>
          <w:szCs w:val="28"/>
        </w:rPr>
        <w:t xml:space="preserve">Настоящий </w:t>
      </w:r>
      <w:r w:rsidR="001E0663" w:rsidRPr="009A001A">
        <w:rPr>
          <w:rFonts w:ascii="Times New Roman" w:hAnsi="Times New Roman"/>
          <w:sz w:val="28"/>
          <w:szCs w:val="28"/>
        </w:rPr>
        <w:t>П</w:t>
      </w:r>
      <w:r w:rsidRPr="009A001A">
        <w:rPr>
          <w:rFonts w:ascii="Times New Roman" w:hAnsi="Times New Roman"/>
          <w:sz w:val="28"/>
          <w:szCs w:val="28"/>
        </w:rPr>
        <w:t>орядок привлечения остатков средств на единый счет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бюджета</w:t>
      </w:r>
      <w:r w:rsidR="009A001A" w:rsidRPr="009A0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AC7">
        <w:rPr>
          <w:rFonts w:ascii="Times New Roman" w:hAnsi="Times New Roman"/>
          <w:sz w:val="28"/>
          <w:szCs w:val="28"/>
        </w:rPr>
        <w:t>Поливянского</w:t>
      </w:r>
      <w:proofErr w:type="spellEnd"/>
      <w:r w:rsidR="00017AC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145F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и возврата привлеченных средств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 xml:space="preserve">(далее - </w:t>
      </w:r>
      <w:r w:rsidR="001E0663" w:rsidRPr="009A001A">
        <w:rPr>
          <w:rFonts w:ascii="Times New Roman" w:hAnsi="Times New Roman"/>
          <w:sz w:val="28"/>
          <w:szCs w:val="28"/>
        </w:rPr>
        <w:t>П</w:t>
      </w:r>
      <w:r w:rsidRPr="009A001A">
        <w:rPr>
          <w:rFonts w:ascii="Times New Roman" w:hAnsi="Times New Roman"/>
          <w:sz w:val="28"/>
          <w:szCs w:val="28"/>
        </w:rPr>
        <w:t>орядок) устанавливает правила привлечения на единый счет бюджета</w:t>
      </w:r>
      <w:r w:rsidR="009A001A" w:rsidRPr="009A00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AC7">
        <w:rPr>
          <w:rFonts w:ascii="Times New Roman" w:hAnsi="Times New Roman"/>
          <w:sz w:val="28"/>
          <w:szCs w:val="28"/>
        </w:rPr>
        <w:t>Поливянского</w:t>
      </w:r>
      <w:proofErr w:type="spellEnd"/>
      <w:r w:rsidR="00017AC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17AC7" w:rsidRPr="009A001A">
        <w:rPr>
          <w:rFonts w:ascii="Times New Roman" w:hAnsi="Times New Roman"/>
          <w:sz w:val="28"/>
          <w:szCs w:val="28"/>
        </w:rPr>
        <w:t xml:space="preserve"> </w:t>
      </w:r>
      <w:r w:rsidR="001E0663" w:rsidRPr="009A001A">
        <w:rPr>
          <w:rFonts w:ascii="Times New Roman" w:hAnsi="Times New Roman"/>
          <w:sz w:val="28"/>
          <w:szCs w:val="28"/>
        </w:rPr>
        <w:t>(</w:t>
      </w:r>
      <w:r w:rsidRPr="009A001A">
        <w:rPr>
          <w:rFonts w:ascii="Times New Roman" w:hAnsi="Times New Roman"/>
          <w:sz w:val="28"/>
          <w:szCs w:val="28"/>
        </w:rPr>
        <w:t>далее - единый счет бюджета) остатков средств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на казначейском счете для осуществления и отражения операций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с денежными средствами</w:t>
      </w:r>
      <w:r w:rsidR="00807FB5">
        <w:rPr>
          <w:rFonts w:ascii="Times New Roman" w:hAnsi="Times New Roman"/>
          <w:sz w:val="28"/>
          <w:szCs w:val="28"/>
        </w:rPr>
        <w:t xml:space="preserve"> муниципальных</w:t>
      </w:r>
      <w:r w:rsidR="00807FB5" w:rsidRPr="007459C6">
        <w:rPr>
          <w:rFonts w:ascii="Times New Roman" w:hAnsi="Times New Roman"/>
          <w:sz w:val="28"/>
          <w:szCs w:val="28"/>
        </w:rPr>
        <w:t xml:space="preserve"> бюджетных и автономн</w:t>
      </w:r>
      <w:r w:rsidR="00807FB5">
        <w:rPr>
          <w:rFonts w:ascii="Times New Roman" w:hAnsi="Times New Roman"/>
          <w:sz w:val="28"/>
          <w:szCs w:val="28"/>
        </w:rPr>
        <w:t xml:space="preserve">ых учреждений </w:t>
      </w:r>
      <w:proofErr w:type="spellStart"/>
      <w:r w:rsidR="00017AC7">
        <w:rPr>
          <w:rFonts w:ascii="Times New Roman" w:hAnsi="Times New Roman"/>
          <w:sz w:val="28"/>
          <w:szCs w:val="28"/>
        </w:rPr>
        <w:t>Поливянского</w:t>
      </w:r>
      <w:proofErr w:type="spellEnd"/>
      <w:r w:rsidR="00017AC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07FB5" w:rsidRPr="007459C6">
        <w:rPr>
          <w:rFonts w:ascii="Times New Roman" w:hAnsi="Times New Roman"/>
          <w:sz w:val="28"/>
          <w:szCs w:val="28"/>
        </w:rPr>
        <w:t>, на казначейском счете для осуществления и</w:t>
      </w:r>
      <w:r w:rsidR="00807FB5">
        <w:rPr>
          <w:rFonts w:ascii="Times New Roman" w:hAnsi="Times New Roman"/>
          <w:sz w:val="28"/>
          <w:szCs w:val="28"/>
        </w:rPr>
        <w:t> </w:t>
      </w:r>
      <w:r w:rsidR="00807FB5" w:rsidRPr="007459C6">
        <w:rPr>
          <w:rFonts w:ascii="Times New Roman" w:hAnsi="Times New Roman"/>
          <w:sz w:val="28"/>
          <w:szCs w:val="28"/>
        </w:rPr>
        <w:t>отражения</w:t>
      </w:r>
      <w:proofErr w:type="gramEnd"/>
      <w:r w:rsidR="00807FB5" w:rsidRPr="007459C6">
        <w:rPr>
          <w:rFonts w:ascii="Times New Roman" w:hAnsi="Times New Roman"/>
          <w:sz w:val="28"/>
          <w:szCs w:val="28"/>
        </w:rPr>
        <w:t xml:space="preserve"> операций с денежными средствами </w:t>
      </w:r>
      <w:r w:rsidR="00807FB5" w:rsidRPr="00E522AE">
        <w:rPr>
          <w:rFonts w:ascii="Times New Roman" w:hAnsi="Times New Roman"/>
          <w:sz w:val="28"/>
          <w:szCs w:val="28"/>
        </w:rPr>
        <w:t xml:space="preserve">получателей средств из бюджета и казначейском </w:t>
      </w:r>
      <w:proofErr w:type="gramStart"/>
      <w:r w:rsidR="00807FB5" w:rsidRPr="00E522AE">
        <w:rPr>
          <w:rFonts w:ascii="Times New Roman" w:hAnsi="Times New Roman"/>
          <w:sz w:val="28"/>
          <w:szCs w:val="28"/>
        </w:rPr>
        <w:t>счете</w:t>
      </w:r>
      <w:proofErr w:type="gramEnd"/>
      <w:r w:rsidR="00807FB5" w:rsidRPr="00E522AE">
        <w:rPr>
          <w:rFonts w:ascii="Times New Roman" w:hAnsi="Times New Roman"/>
          <w:sz w:val="28"/>
          <w:szCs w:val="28"/>
        </w:rPr>
        <w:t xml:space="preserve"> для осуществления и отражения операций с денежными средствами участников казначейского сопровождения</w:t>
      </w:r>
      <w:r w:rsidR="00807FB5" w:rsidRPr="007459C6">
        <w:rPr>
          <w:rFonts w:ascii="Times New Roman" w:hAnsi="Times New Roman"/>
          <w:sz w:val="28"/>
          <w:szCs w:val="28"/>
        </w:rPr>
        <w:t xml:space="preserve"> </w:t>
      </w:r>
      <w:r w:rsidR="00807FB5">
        <w:rPr>
          <w:rFonts w:ascii="Times New Roman" w:hAnsi="Times New Roman"/>
          <w:sz w:val="28"/>
          <w:szCs w:val="28"/>
        </w:rPr>
        <w:t>(далее - казначейские счета</w:t>
      </w:r>
      <w:r w:rsidR="001E0663" w:rsidRPr="009A001A">
        <w:rPr>
          <w:rFonts w:ascii="Times New Roman" w:hAnsi="Times New Roman"/>
          <w:sz w:val="28"/>
          <w:szCs w:val="28"/>
        </w:rPr>
        <w:t>)</w:t>
      </w:r>
      <w:r w:rsidRPr="009A001A">
        <w:rPr>
          <w:rFonts w:ascii="Times New Roman" w:hAnsi="Times New Roman"/>
          <w:sz w:val="28"/>
          <w:szCs w:val="28"/>
        </w:rPr>
        <w:t>,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а также правила возврата с единого счета бюджета привлеченных средств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="00807FB5">
        <w:rPr>
          <w:rFonts w:ascii="Times New Roman" w:hAnsi="Times New Roman"/>
          <w:sz w:val="28"/>
          <w:szCs w:val="28"/>
        </w:rPr>
        <w:t>на казначейские счета, с которых</w:t>
      </w:r>
      <w:r w:rsidRPr="009A001A">
        <w:rPr>
          <w:rFonts w:ascii="Times New Roman" w:hAnsi="Times New Roman"/>
          <w:sz w:val="28"/>
          <w:szCs w:val="28"/>
        </w:rPr>
        <w:t xml:space="preserve"> они были ранее перечислены.</w:t>
      </w:r>
    </w:p>
    <w:p w:rsidR="00C86B3F" w:rsidRPr="009A001A" w:rsidRDefault="005253B4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 xml:space="preserve">1.3. </w:t>
      </w:r>
      <w:r w:rsidR="00B60B08"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="0029583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B60B08">
        <w:rPr>
          <w:rFonts w:ascii="Times New Roman" w:hAnsi="Times New Roman"/>
          <w:sz w:val="28"/>
          <w:szCs w:val="28"/>
        </w:rPr>
        <w:t>Поливянского</w:t>
      </w:r>
      <w:proofErr w:type="spellEnd"/>
      <w:r w:rsidR="00B60B0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5831">
        <w:rPr>
          <w:rFonts w:ascii="Times New Roman" w:hAnsi="Times New Roman"/>
          <w:sz w:val="28"/>
          <w:szCs w:val="28"/>
        </w:rPr>
        <w:t xml:space="preserve"> ( дале</w:t>
      </w:r>
      <w:proofErr w:type="gramStart"/>
      <w:r w:rsidR="00295831">
        <w:rPr>
          <w:rFonts w:ascii="Times New Roman" w:hAnsi="Times New Roman"/>
          <w:sz w:val="28"/>
          <w:szCs w:val="28"/>
        </w:rPr>
        <w:t>е-</w:t>
      </w:r>
      <w:proofErr w:type="gramEnd"/>
      <w:r w:rsidR="00295831">
        <w:rPr>
          <w:rFonts w:ascii="Times New Roman" w:hAnsi="Times New Roman"/>
          <w:sz w:val="28"/>
          <w:szCs w:val="28"/>
        </w:rPr>
        <w:t xml:space="preserve"> </w:t>
      </w:r>
      <w:r w:rsidR="00017AC7">
        <w:rPr>
          <w:rFonts w:ascii="Times New Roman" w:hAnsi="Times New Roman"/>
          <w:sz w:val="28"/>
          <w:szCs w:val="28"/>
        </w:rPr>
        <w:t>сектор</w:t>
      </w:r>
      <w:r w:rsidR="00295831">
        <w:rPr>
          <w:rFonts w:ascii="Times New Roman" w:hAnsi="Times New Roman"/>
          <w:sz w:val="28"/>
          <w:szCs w:val="28"/>
        </w:rPr>
        <w:t xml:space="preserve">) </w:t>
      </w:r>
      <w:r w:rsidR="00C86B3F" w:rsidRPr="009A001A">
        <w:rPr>
          <w:rFonts w:ascii="Times New Roman" w:hAnsi="Times New Roman"/>
          <w:sz w:val="28"/>
          <w:szCs w:val="28"/>
        </w:rPr>
        <w:t>осуществляет учет операций в соответствии с Порядком в части сумм:</w:t>
      </w:r>
    </w:p>
    <w:p w:rsidR="00C86B3F" w:rsidRPr="009A001A" w:rsidRDefault="00C86B3F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01A">
        <w:rPr>
          <w:rFonts w:ascii="Times New Roman" w:hAnsi="Times New Roman"/>
          <w:sz w:val="28"/>
          <w:szCs w:val="28"/>
        </w:rPr>
        <w:t xml:space="preserve">- поступивших на единый счет бюджета с </w:t>
      </w:r>
      <w:r w:rsidR="00295831">
        <w:rPr>
          <w:rFonts w:ascii="Times New Roman" w:hAnsi="Times New Roman"/>
          <w:sz w:val="28"/>
          <w:szCs w:val="28"/>
        </w:rPr>
        <w:t>казначейских счетов</w:t>
      </w:r>
      <w:r w:rsidRPr="009A001A">
        <w:rPr>
          <w:rFonts w:ascii="Times New Roman" w:hAnsi="Times New Roman"/>
          <w:sz w:val="28"/>
          <w:szCs w:val="28"/>
        </w:rPr>
        <w:t>;</w:t>
      </w:r>
      <w:proofErr w:type="gramEnd"/>
    </w:p>
    <w:p w:rsidR="0084346C" w:rsidRPr="009A001A" w:rsidRDefault="00C86B3F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01A">
        <w:rPr>
          <w:rFonts w:ascii="Times New Roman" w:hAnsi="Times New Roman"/>
          <w:sz w:val="28"/>
          <w:szCs w:val="28"/>
        </w:rPr>
        <w:t>- возвращенных с единого счет</w:t>
      </w:r>
      <w:r w:rsidR="00295831">
        <w:rPr>
          <w:rFonts w:ascii="Times New Roman" w:hAnsi="Times New Roman"/>
          <w:sz w:val="28"/>
          <w:szCs w:val="28"/>
        </w:rPr>
        <w:t>а бюджета на казначейские счета</w:t>
      </w:r>
      <w:r w:rsidRPr="009A001A">
        <w:rPr>
          <w:rFonts w:ascii="Times New Roman" w:hAnsi="Times New Roman"/>
          <w:sz w:val="28"/>
          <w:szCs w:val="28"/>
        </w:rPr>
        <w:t xml:space="preserve">, с которых они были ранее привлечены. </w:t>
      </w:r>
      <w:proofErr w:type="gramEnd"/>
    </w:p>
    <w:p w:rsidR="00C86B3F" w:rsidRPr="009A001A" w:rsidRDefault="00C86B3F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53B4" w:rsidRPr="009A001A" w:rsidRDefault="005253B4" w:rsidP="009A00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>2. Условия и порядок привлечения остатков средств</w:t>
      </w:r>
    </w:p>
    <w:p w:rsidR="005253B4" w:rsidRPr="009A001A" w:rsidRDefault="005253B4" w:rsidP="009A0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>на единый счет бюджета</w:t>
      </w:r>
    </w:p>
    <w:p w:rsidR="005253B4" w:rsidRPr="009A001A" w:rsidRDefault="005253B4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>2.1. Привлечение остатк</w:t>
      </w:r>
      <w:r w:rsidR="00295831">
        <w:rPr>
          <w:rFonts w:ascii="Times New Roman" w:hAnsi="Times New Roman"/>
          <w:sz w:val="28"/>
          <w:szCs w:val="28"/>
        </w:rPr>
        <w:t>ов сре</w:t>
      </w:r>
      <w:proofErr w:type="gramStart"/>
      <w:r w:rsidR="00295831">
        <w:rPr>
          <w:rFonts w:ascii="Times New Roman" w:hAnsi="Times New Roman"/>
          <w:sz w:val="28"/>
          <w:szCs w:val="28"/>
        </w:rPr>
        <w:t>дств с к</w:t>
      </w:r>
      <w:proofErr w:type="gramEnd"/>
      <w:r w:rsidR="00295831">
        <w:rPr>
          <w:rFonts w:ascii="Times New Roman" w:hAnsi="Times New Roman"/>
          <w:sz w:val="28"/>
          <w:szCs w:val="28"/>
        </w:rPr>
        <w:t>азначейских счетов</w:t>
      </w:r>
      <w:r w:rsidRPr="009A001A">
        <w:rPr>
          <w:rFonts w:ascii="Times New Roman" w:hAnsi="Times New Roman"/>
          <w:sz w:val="28"/>
          <w:szCs w:val="28"/>
        </w:rPr>
        <w:t xml:space="preserve"> на единый счет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бюджета осуществляется ежедневно</w:t>
      </w:r>
      <w:r w:rsidR="00106727" w:rsidRPr="009A001A">
        <w:rPr>
          <w:rFonts w:ascii="Times New Roman" w:hAnsi="Times New Roman"/>
          <w:sz w:val="28"/>
          <w:szCs w:val="28"/>
        </w:rPr>
        <w:t xml:space="preserve"> по рабочим дням</w:t>
      </w:r>
      <w:r w:rsidRPr="009A001A">
        <w:rPr>
          <w:rFonts w:ascii="Times New Roman" w:hAnsi="Times New Roman"/>
          <w:sz w:val="28"/>
          <w:szCs w:val="28"/>
        </w:rPr>
        <w:t xml:space="preserve"> в течение текущего финансового года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 xml:space="preserve">и прекращается не позднее, чем за </w:t>
      </w:r>
      <w:r w:rsidR="00F823E7" w:rsidRPr="009A001A">
        <w:rPr>
          <w:rFonts w:ascii="Times New Roman" w:hAnsi="Times New Roman"/>
          <w:sz w:val="28"/>
          <w:szCs w:val="28"/>
        </w:rPr>
        <w:t xml:space="preserve">один </w:t>
      </w:r>
      <w:r w:rsidRPr="009A001A">
        <w:rPr>
          <w:rFonts w:ascii="Times New Roman" w:hAnsi="Times New Roman"/>
          <w:sz w:val="28"/>
          <w:szCs w:val="28"/>
        </w:rPr>
        <w:t>рабочи</w:t>
      </w:r>
      <w:r w:rsidR="00F823E7" w:rsidRPr="009A001A">
        <w:rPr>
          <w:rFonts w:ascii="Times New Roman" w:hAnsi="Times New Roman"/>
          <w:sz w:val="28"/>
          <w:szCs w:val="28"/>
        </w:rPr>
        <w:t>й</w:t>
      </w:r>
      <w:r w:rsidRPr="009A001A">
        <w:rPr>
          <w:rFonts w:ascii="Times New Roman" w:hAnsi="Times New Roman"/>
          <w:sz w:val="28"/>
          <w:szCs w:val="28"/>
        </w:rPr>
        <w:t xml:space="preserve"> д</w:t>
      </w:r>
      <w:r w:rsidR="00F823E7" w:rsidRPr="009A001A">
        <w:rPr>
          <w:rFonts w:ascii="Times New Roman" w:hAnsi="Times New Roman"/>
          <w:sz w:val="28"/>
          <w:szCs w:val="28"/>
        </w:rPr>
        <w:t>ень</w:t>
      </w:r>
      <w:r w:rsidRPr="009A001A">
        <w:rPr>
          <w:rFonts w:ascii="Times New Roman" w:hAnsi="Times New Roman"/>
          <w:sz w:val="28"/>
          <w:szCs w:val="28"/>
        </w:rPr>
        <w:t xml:space="preserve"> до завершения текущего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финансового года.</w:t>
      </w:r>
    </w:p>
    <w:p w:rsidR="0084346C" w:rsidRPr="009A001A" w:rsidRDefault="005253B4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9A001A">
        <w:rPr>
          <w:rFonts w:ascii="Times New Roman" w:hAnsi="Times New Roman"/>
          <w:sz w:val="28"/>
          <w:szCs w:val="28"/>
        </w:rPr>
        <w:t>Объем привлекаемых средств определяется исходя из остатка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="00295831">
        <w:rPr>
          <w:rFonts w:ascii="Times New Roman" w:hAnsi="Times New Roman"/>
          <w:sz w:val="28"/>
          <w:szCs w:val="28"/>
        </w:rPr>
        <w:t>средств на казначейских счетах</w:t>
      </w:r>
      <w:r w:rsidRPr="009A001A">
        <w:rPr>
          <w:rFonts w:ascii="Times New Roman" w:hAnsi="Times New Roman"/>
          <w:sz w:val="28"/>
          <w:szCs w:val="28"/>
        </w:rPr>
        <w:t>, сложившегося после исполнения распоряжений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о совершении казначейских платежей, представленных участниками системы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казначейских платежей в сроки, установленные правилами организации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и функционирования системы казначейских платежей</w:t>
      </w:r>
      <w:r w:rsidR="00C86B3F" w:rsidRPr="009A001A">
        <w:rPr>
          <w:rFonts w:ascii="Times New Roman" w:hAnsi="Times New Roman"/>
          <w:sz w:val="28"/>
          <w:szCs w:val="28"/>
        </w:rPr>
        <w:t xml:space="preserve">, </w:t>
      </w:r>
      <w:r w:rsidRPr="009A001A">
        <w:rPr>
          <w:rFonts w:ascii="Times New Roman" w:hAnsi="Times New Roman"/>
          <w:sz w:val="28"/>
          <w:szCs w:val="28"/>
        </w:rPr>
        <w:t>с учетом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необходимости обеспечения достаточ</w:t>
      </w:r>
      <w:r w:rsidR="00295831">
        <w:rPr>
          <w:rFonts w:ascii="Times New Roman" w:hAnsi="Times New Roman"/>
          <w:sz w:val="28"/>
          <w:szCs w:val="28"/>
        </w:rPr>
        <w:t>ности средств на соответствующих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="00295831">
        <w:rPr>
          <w:rFonts w:ascii="Times New Roman" w:hAnsi="Times New Roman"/>
          <w:sz w:val="28"/>
          <w:szCs w:val="28"/>
        </w:rPr>
        <w:t>казначейских счетах</w:t>
      </w:r>
      <w:r w:rsidRPr="009A001A">
        <w:rPr>
          <w:rFonts w:ascii="Times New Roman" w:hAnsi="Times New Roman"/>
          <w:sz w:val="28"/>
          <w:szCs w:val="28"/>
        </w:rPr>
        <w:t xml:space="preserve"> для осуществления в рабочий день, следующий за днем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привлечения средств на единый счет бюдже</w:t>
      </w:r>
      <w:r w:rsidR="00295831">
        <w:rPr>
          <w:rFonts w:ascii="Times New Roman" w:hAnsi="Times New Roman"/>
          <w:sz w:val="28"/>
          <w:szCs w:val="28"/>
        </w:rPr>
        <w:t>та, выплат с</w:t>
      </w:r>
      <w:proofErr w:type="gramEnd"/>
      <w:r w:rsidR="00295831">
        <w:rPr>
          <w:rFonts w:ascii="Times New Roman" w:hAnsi="Times New Roman"/>
          <w:sz w:val="28"/>
          <w:szCs w:val="28"/>
        </w:rPr>
        <w:t xml:space="preserve"> казначейских счетов</w:t>
      </w:r>
      <w:r w:rsidR="0084346C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на основании распоряжений о совершении казначейских платежей</w:t>
      </w:r>
      <w:r w:rsidR="00E94892" w:rsidRPr="009A001A">
        <w:rPr>
          <w:rFonts w:ascii="Times New Roman" w:hAnsi="Times New Roman"/>
          <w:sz w:val="28"/>
          <w:szCs w:val="28"/>
        </w:rPr>
        <w:t>.</w:t>
      </w:r>
    </w:p>
    <w:p w:rsidR="00435ED2" w:rsidRPr="009A001A" w:rsidRDefault="005253B4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B60B0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B60B08">
        <w:rPr>
          <w:rFonts w:ascii="Times New Roman" w:hAnsi="Times New Roman"/>
          <w:sz w:val="28"/>
          <w:szCs w:val="28"/>
        </w:rPr>
        <w:t>Поливянского</w:t>
      </w:r>
      <w:proofErr w:type="spellEnd"/>
      <w:r w:rsidR="00B60B0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12A2B" w:rsidRPr="009A001A">
        <w:rPr>
          <w:rFonts w:ascii="Times New Roman" w:hAnsi="Times New Roman"/>
          <w:sz w:val="28"/>
          <w:szCs w:val="28"/>
        </w:rPr>
        <w:t xml:space="preserve">  </w:t>
      </w:r>
      <w:r w:rsidRPr="009A001A">
        <w:rPr>
          <w:rFonts w:ascii="Times New Roman" w:hAnsi="Times New Roman"/>
          <w:sz w:val="28"/>
          <w:szCs w:val="28"/>
        </w:rPr>
        <w:t>формирует</w:t>
      </w:r>
      <w:r w:rsidR="00435ED2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 xml:space="preserve">и </w:t>
      </w:r>
      <w:r w:rsidR="00295831">
        <w:rPr>
          <w:rFonts w:ascii="Times New Roman" w:hAnsi="Times New Roman"/>
          <w:sz w:val="28"/>
          <w:szCs w:val="28"/>
        </w:rPr>
        <w:t xml:space="preserve">представляет в территориальный орган Федерального казначейства </w:t>
      </w:r>
      <w:r w:rsidRPr="009A001A">
        <w:rPr>
          <w:rFonts w:ascii="Times New Roman" w:hAnsi="Times New Roman"/>
          <w:sz w:val="28"/>
          <w:szCs w:val="28"/>
        </w:rPr>
        <w:t>распоряжения о совершении казначейских</w:t>
      </w:r>
      <w:r w:rsidR="00435ED2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платежей не позднее 16 часов местного времени (в дни, непосредственно</w:t>
      </w:r>
      <w:r w:rsidR="00435ED2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предшествующие выходным и</w:t>
      </w:r>
      <w:r w:rsidR="00A21877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нерабочим праздничным дням, - до 15 часов</w:t>
      </w:r>
      <w:r w:rsidR="00C86B3F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местного времени) текущего дня.</w:t>
      </w:r>
    </w:p>
    <w:p w:rsidR="00C41F62" w:rsidRPr="009A001A" w:rsidRDefault="00C41F62" w:rsidP="009A00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253B4" w:rsidRPr="009A001A" w:rsidRDefault="005253B4" w:rsidP="009A001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 xml:space="preserve">3. Условия </w:t>
      </w:r>
      <w:r w:rsidR="00435ED2" w:rsidRPr="009A001A">
        <w:rPr>
          <w:rFonts w:ascii="Times New Roman" w:hAnsi="Times New Roman"/>
          <w:sz w:val="28"/>
          <w:szCs w:val="28"/>
        </w:rPr>
        <w:t>и</w:t>
      </w:r>
      <w:r w:rsidRPr="009A001A">
        <w:rPr>
          <w:rFonts w:ascii="Times New Roman" w:hAnsi="Times New Roman"/>
          <w:sz w:val="28"/>
          <w:szCs w:val="28"/>
        </w:rPr>
        <w:t xml:space="preserve"> порядок возврата средств, привлеченных</w:t>
      </w:r>
    </w:p>
    <w:p w:rsidR="005253B4" w:rsidRPr="009A001A" w:rsidRDefault="005253B4" w:rsidP="009A0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>на единый счет бюджета</w:t>
      </w:r>
    </w:p>
    <w:p w:rsidR="00C12A2B" w:rsidRPr="009A001A" w:rsidRDefault="005253B4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>3.1.</w:t>
      </w:r>
      <w:r w:rsidR="00C12A2B" w:rsidRPr="009A001A">
        <w:rPr>
          <w:rFonts w:ascii="Times New Roman" w:hAnsi="Times New Roman"/>
          <w:sz w:val="28"/>
          <w:szCs w:val="28"/>
        </w:rPr>
        <w:t xml:space="preserve"> Возврат привлеченных средств с единого счета бюджета </w:t>
      </w:r>
      <w:r w:rsidR="00EE65E7">
        <w:rPr>
          <w:rFonts w:ascii="Times New Roman" w:hAnsi="Times New Roman"/>
          <w:sz w:val="28"/>
          <w:szCs w:val="28"/>
        </w:rPr>
        <w:t>на казначейские счета, с которых</w:t>
      </w:r>
      <w:r w:rsidR="00C12A2B" w:rsidRPr="009A001A">
        <w:rPr>
          <w:rFonts w:ascii="Times New Roman" w:hAnsi="Times New Roman"/>
          <w:sz w:val="28"/>
          <w:szCs w:val="28"/>
        </w:rPr>
        <w:t xml:space="preserve"> они были ранее перечислены, в том числе в целях проведения операций за счет привлеченных средств, в течение текущего финансового года осуществляется не позднее второго рабочего дня, следующего за днем приема к исполнению распоряжений о совершении казначейских платежей.</w:t>
      </w:r>
    </w:p>
    <w:p w:rsidR="00C41F62" w:rsidRPr="009A001A" w:rsidRDefault="005253B4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 xml:space="preserve"> </w:t>
      </w:r>
      <w:r w:rsidR="00E94892" w:rsidRPr="009A001A">
        <w:rPr>
          <w:rFonts w:ascii="Times New Roman" w:hAnsi="Times New Roman"/>
          <w:sz w:val="28"/>
          <w:szCs w:val="28"/>
        </w:rPr>
        <w:t xml:space="preserve">3.2. </w:t>
      </w:r>
      <w:r w:rsidR="00C41F62" w:rsidRPr="009A001A">
        <w:rPr>
          <w:rFonts w:ascii="Times New Roman" w:hAnsi="Times New Roman"/>
          <w:sz w:val="28"/>
          <w:szCs w:val="28"/>
        </w:rPr>
        <w:t>Объем средств, подлежащих возврату в течение года н</w:t>
      </w:r>
      <w:r w:rsidR="00EE65E7">
        <w:rPr>
          <w:rFonts w:ascii="Times New Roman" w:hAnsi="Times New Roman"/>
          <w:sz w:val="28"/>
          <w:szCs w:val="28"/>
        </w:rPr>
        <w:t>а казначейские счета</w:t>
      </w:r>
      <w:r w:rsidR="00C41F62" w:rsidRPr="009A001A">
        <w:rPr>
          <w:rFonts w:ascii="Times New Roman" w:hAnsi="Times New Roman"/>
          <w:sz w:val="28"/>
          <w:szCs w:val="28"/>
        </w:rPr>
        <w:t>, определяется исходя из суммы средств, необходимых для проведения операций в целях исполнения распоряжений о совершении казначейских платежей, представленных соответствующими участниками системы казначейских платежей с соблюдением требований, установленных пунктом 3.4 настоящего порядка.</w:t>
      </w:r>
    </w:p>
    <w:p w:rsidR="005253B4" w:rsidRPr="009A001A" w:rsidRDefault="005253B4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>3.3. Возврат привлеченных средств с единого счета бюджета</w:t>
      </w:r>
      <w:r w:rsidR="00435ED2" w:rsidRPr="009A001A">
        <w:rPr>
          <w:rFonts w:ascii="Times New Roman" w:hAnsi="Times New Roman"/>
          <w:sz w:val="28"/>
          <w:szCs w:val="28"/>
        </w:rPr>
        <w:t xml:space="preserve"> </w:t>
      </w:r>
      <w:r w:rsidR="00EE65E7">
        <w:rPr>
          <w:rFonts w:ascii="Times New Roman" w:hAnsi="Times New Roman"/>
          <w:sz w:val="28"/>
          <w:szCs w:val="28"/>
        </w:rPr>
        <w:t>на казначейские счета</w:t>
      </w:r>
      <w:r w:rsidR="00E94892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при завершении текущего финансового года</w:t>
      </w:r>
      <w:r w:rsidR="00435ED2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осуществляется не позднее</w:t>
      </w:r>
      <w:r w:rsidR="00C86B3F" w:rsidRPr="009A001A">
        <w:rPr>
          <w:rFonts w:ascii="Times New Roman" w:hAnsi="Times New Roman"/>
          <w:sz w:val="28"/>
          <w:szCs w:val="28"/>
        </w:rPr>
        <w:t xml:space="preserve"> последнего рабочего дня </w:t>
      </w:r>
      <w:r w:rsidRPr="009A001A">
        <w:rPr>
          <w:rFonts w:ascii="Times New Roman" w:hAnsi="Times New Roman"/>
          <w:sz w:val="28"/>
          <w:szCs w:val="28"/>
        </w:rPr>
        <w:t>текущего</w:t>
      </w:r>
      <w:r w:rsidR="00435ED2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финансового года, с соблюдением требований, установленных пунктом 3.4</w:t>
      </w:r>
      <w:r w:rsidR="00B924AB" w:rsidRPr="009A001A">
        <w:rPr>
          <w:rFonts w:ascii="Times New Roman" w:hAnsi="Times New Roman"/>
          <w:sz w:val="28"/>
          <w:szCs w:val="28"/>
        </w:rPr>
        <w:t xml:space="preserve">. </w:t>
      </w:r>
      <w:r w:rsidRPr="009A001A">
        <w:rPr>
          <w:rFonts w:ascii="Times New Roman" w:hAnsi="Times New Roman"/>
          <w:sz w:val="28"/>
          <w:szCs w:val="28"/>
        </w:rPr>
        <w:t>настоящего порядка.</w:t>
      </w:r>
    </w:p>
    <w:p w:rsidR="00C86B3F" w:rsidRPr="009A001A" w:rsidRDefault="005253B4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1A">
        <w:rPr>
          <w:rFonts w:ascii="Times New Roman" w:hAnsi="Times New Roman"/>
          <w:sz w:val="28"/>
          <w:szCs w:val="28"/>
        </w:rPr>
        <w:t>3.4. Перечисление с единого счета бюджета средств, предусмотренных</w:t>
      </w:r>
      <w:r w:rsidR="00B924AB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 xml:space="preserve">пунктами 3.2 и 3.3 настоящего </w:t>
      </w:r>
      <w:r w:rsidR="00E94892" w:rsidRPr="009A001A">
        <w:rPr>
          <w:rFonts w:ascii="Times New Roman" w:hAnsi="Times New Roman"/>
          <w:sz w:val="28"/>
          <w:szCs w:val="28"/>
        </w:rPr>
        <w:t>П</w:t>
      </w:r>
      <w:r w:rsidR="00EE65E7">
        <w:rPr>
          <w:rFonts w:ascii="Times New Roman" w:hAnsi="Times New Roman"/>
          <w:sz w:val="28"/>
          <w:szCs w:val="28"/>
        </w:rPr>
        <w:t>орядка, на казначейские счета</w:t>
      </w:r>
      <w:r w:rsidR="00E94892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осуществляется</w:t>
      </w:r>
      <w:r w:rsidR="00094E62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в пределах суммы, не превышающей разницу между объемом средств,</w:t>
      </w:r>
      <w:r w:rsidR="00094E62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п</w:t>
      </w:r>
      <w:r w:rsidR="00EE65E7">
        <w:rPr>
          <w:rFonts w:ascii="Times New Roman" w:hAnsi="Times New Roman"/>
          <w:sz w:val="28"/>
          <w:szCs w:val="28"/>
        </w:rPr>
        <w:t>оступивших с казначейских счетов</w:t>
      </w:r>
      <w:r w:rsidRPr="009A001A">
        <w:rPr>
          <w:rFonts w:ascii="Times New Roman" w:hAnsi="Times New Roman"/>
          <w:sz w:val="28"/>
          <w:szCs w:val="28"/>
        </w:rPr>
        <w:t xml:space="preserve"> на единый счет бюджета, и объемом</w:t>
      </w:r>
      <w:r w:rsidR="00094E62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средств, перечисленных с единого сч</w:t>
      </w:r>
      <w:r w:rsidR="00EE65E7">
        <w:rPr>
          <w:rFonts w:ascii="Times New Roman" w:hAnsi="Times New Roman"/>
          <w:sz w:val="28"/>
          <w:szCs w:val="28"/>
        </w:rPr>
        <w:t>ета бюджета на казначейские счета</w:t>
      </w:r>
      <w:r w:rsidR="00094E62" w:rsidRPr="009A001A">
        <w:rPr>
          <w:rFonts w:ascii="Times New Roman" w:hAnsi="Times New Roman"/>
          <w:sz w:val="28"/>
          <w:szCs w:val="28"/>
        </w:rPr>
        <w:t xml:space="preserve"> </w:t>
      </w:r>
      <w:r w:rsidRPr="009A001A">
        <w:rPr>
          <w:rFonts w:ascii="Times New Roman" w:hAnsi="Times New Roman"/>
          <w:sz w:val="28"/>
          <w:szCs w:val="28"/>
        </w:rPr>
        <w:t>в те</w:t>
      </w:r>
      <w:r w:rsidR="00C86B3F" w:rsidRPr="009A001A">
        <w:rPr>
          <w:rFonts w:ascii="Times New Roman" w:hAnsi="Times New Roman"/>
          <w:sz w:val="28"/>
          <w:szCs w:val="28"/>
        </w:rPr>
        <w:t>чение текущего финансового года.</w:t>
      </w:r>
    </w:p>
    <w:p w:rsidR="00C41F62" w:rsidRPr="009A001A" w:rsidRDefault="00C41F62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1F62" w:rsidRPr="009A001A" w:rsidRDefault="00C41F62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B3F" w:rsidRPr="009A001A" w:rsidRDefault="00C86B3F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B3F" w:rsidRPr="009A001A" w:rsidRDefault="00C86B3F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B3F" w:rsidRPr="009A001A" w:rsidRDefault="00C86B3F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B3F" w:rsidRPr="009A001A" w:rsidRDefault="00C86B3F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B3F" w:rsidRPr="009A001A" w:rsidRDefault="00C86B3F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B3F" w:rsidRPr="009A001A" w:rsidRDefault="00C86B3F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B3F" w:rsidRPr="009A001A" w:rsidRDefault="00C86B3F" w:rsidP="009A0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01A" w:rsidRPr="009A001A" w:rsidRDefault="009A001A" w:rsidP="009A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A001A" w:rsidRPr="009A001A" w:rsidSect="008434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3B4"/>
    <w:rsid w:val="00017AC7"/>
    <w:rsid w:val="00034A68"/>
    <w:rsid w:val="00073E91"/>
    <w:rsid w:val="00094E62"/>
    <w:rsid w:val="00106727"/>
    <w:rsid w:val="001E0663"/>
    <w:rsid w:val="00295831"/>
    <w:rsid w:val="00435ED2"/>
    <w:rsid w:val="00475A30"/>
    <w:rsid w:val="004940D6"/>
    <w:rsid w:val="005253B4"/>
    <w:rsid w:val="00567F87"/>
    <w:rsid w:val="00607F56"/>
    <w:rsid w:val="006C2E41"/>
    <w:rsid w:val="00807FB5"/>
    <w:rsid w:val="0084346C"/>
    <w:rsid w:val="008864A9"/>
    <w:rsid w:val="008E79EC"/>
    <w:rsid w:val="00915C31"/>
    <w:rsid w:val="00951953"/>
    <w:rsid w:val="009A001A"/>
    <w:rsid w:val="009B4D04"/>
    <w:rsid w:val="00A21877"/>
    <w:rsid w:val="00A442CD"/>
    <w:rsid w:val="00AF02BC"/>
    <w:rsid w:val="00AF267C"/>
    <w:rsid w:val="00B04433"/>
    <w:rsid w:val="00B60B08"/>
    <w:rsid w:val="00B924AB"/>
    <w:rsid w:val="00BB507D"/>
    <w:rsid w:val="00C0523E"/>
    <w:rsid w:val="00C12A2B"/>
    <w:rsid w:val="00C1685D"/>
    <w:rsid w:val="00C41F62"/>
    <w:rsid w:val="00C55A77"/>
    <w:rsid w:val="00C81284"/>
    <w:rsid w:val="00C86B3F"/>
    <w:rsid w:val="00CD7FD6"/>
    <w:rsid w:val="00E02A36"/>
    <w:rsid w:val="00E03F5A"/>
    <w:rsid w:val="00E70DE7"/>
    <w:rsid w:val="00E94892"/>
    <w:rsid w:val="00EB145F"/>
    <w:rsid w:val="00EE32A0"/>
    <w:rsid w:val="00EE65E7"/>
    <w:rsid w:val="00F823E7"/>
    <w:rsid w:val="00F9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3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5253B4"/>
    <w:rPr>
      <w:color w:val="auto"/>
    </w:rPr>
  </w:style>
  <w:style w:type="paragraph" w:customStyle="1" w:styleId="CM8">
    <w:name w:val="CM8"/>
    <w:basedOn w:val="Default"/>
    <w:next w:val="Default"/>
    <w:uiPriority w:val="99"/>
    <w:rsid w:val="005253B4"/>
    <w:rPr>
      <w:color w:val="auto"/>
    </w:rPr>
  </w:style>
  <w:style w:type="paragraph" w:customStyle="1" w:styleId="CM2">
    <w:name w:val="CM2"/>
    <w:basedOn w:val="Default"/>
    <w:next w:val="Default"/>
    <w:uiPriority w:val="99"/>
    <w:rsid w:val="005253B4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253B4"/>
    <w:rPr>
      <w:color w:val="auto"/>
    </w:rPr>
  </w:style>
  <w:style w:type="paragraph" w:customStyle="1" w:styleId="CM3">
    <w:name w:val="CM3"/>
    <w:basedOn w:val="Default"/>
    <w:next w:val="Default"/>
    <w:uiPriority w:val="99"/>
    <w:rsid w:val="005253B4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253B4"/>
    <w:pPr>
      <w:spacing w:line="29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253B4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5253B4"/>
    <w:rPr>
      <w:color w:val="auto"/>
    </w:rPr>
  </w:style>
  <w:style w:type="character" w:customStyle="1" w:styleId="a3">
    <w:name w:val="Гипертекстовая ссылка"/>
    <w:uiPriority w:val="99"/>
    <w:rsid w:val="009A001A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A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1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60B08"/>
    <w:pPr>
      <w:widowControl w:val="0"/>
      <w:suppressAutoHyphens/>
      <w:autoSpaceDE w:val="0"/>
      <w:ind w:right="19772"/>
    </w:pPr>
    <w:rPr>
      <w:rFonts w:ascii="Courier New" w:eastAsia="Times New Roman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3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5253B4"/>
    <w:rPr>
      <w:color w:val="auto"/>
    </w:rPr>
  </w:style>
  <w:style w:type="paragraph" w:customStyle="1" w:styleId="CM8">
    <w:name w:val="CM8"/>
    <w:basedOn w:val="Default"/>
    <w:next w:val="Default"/>
    <w:uiPriority w:val="99"/>
    <w:rsid w:val="005253B4"/>
    <w:rPr>
      <w:color w:val="auto"/>
    </w:rPr>
  </w:style>
  <w:style w:type="paragraph" w:customStyle="1" w:styleId="CM2">
    <w:name w:val="CM2"/>
    <w:basedOn w:val="Default"/>
    <w:next w:val="Default"/>
    <w:uiPriority w:val="99"/>
    <w:rsid w:val="005253B4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253B4"/>
    <w:rPr>
      <w:color w:val="auto"/>
    </w:rPr>
  </w:style>
  <w:style w:type="paragraph" w:customStyle="1" w:styleId="CM3">
    <w:name w:val="CM3"/>
    <w:basedOn w:val="Default"/>
    <w:next w:val="Default"/>
    <w:uiPriority w:val="99"/>
    <w:rsid w:val="005253B4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253B4"/>
    <w:pPr>
      <w:spacing w:line="29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253B4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5253B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Лихота Николай Александрович</dc:creator>
  <cp:lastModifiedBy>User</cp:lastModifiedBy>
  <cp:revision>7</cp:revision>
  <cp:lastPrinted>2021-12-28T06:48:00Z</cp:lastPrinted>
  <dcterms:created xsi:type="dcterms:W3CDTF">2021-12-24T14:11:00Z</dcterms:created>
  <dcterms:modified xsi:type="dcterms:W3CDTF">2021-12-28T06:50:00Z</dcterms:modified>
</cp:coreProperties>
</file>