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9C1" w:rsidRPr="002649C1" w:rsidRDefault="002649C1" w:rsidP="002649C1">
      <w:pPr>
        <w:keepNext/>
        <w:outlineLvl w:val="7"/>
        <w:rPr>
          <w:b/>
          <w:bCs/>
          <w:sz w:val="28"/>
          <w:szCs w:val="28"/>
        </w:rPr>
      </w:pPr>
      <w:r w:rsidRPr="002649C1">
        <w:rPr>
          <w:b/>
          <w:bCs/>
          <w:sz w:val="28"/>
          <w:szCs w:val="28"/>
        </w:rPr>
        <w:t xml:space="preserve">                                                                                          ПРОЕКТ               </w:t>
      </w:r>
    </w:p>
    <w:p w:rsidR="002649C1" w:rsidRPr="002649C1" w:rsidRDefault="002649C1" w:rsidP="002649C1">
      <w:pPr>
        <w:rPr>
          <w:b/>
          <w:sz w:val="28"/>
          <w:szCs w:val="28"/>
        </w:rPr>
      </w:pPr>
      <w:r w:rsidRPr="002649C1">
        <w:rPr>
          <w:b/>
          <w:sz w:val="20"/>
          <w:szCs w:val="20"/>
        </w:rPr>
        <w:t xml:space="preserve">                                                                </w:t>
      </w:r>
      <w:r w:rsidRPr="002649C1">
        <w:rPr>
          <w:b/>
          <w:sz w:val="28"/>
          <w:szCs w:val="28"/>
        </w:rPr>
        <w:t>АДМИНИСТРАЦИЯ</w:t>
      </w:r>
    </w:p>
    <w:p w:rsidR="002649C1" w:rsidRPr="002649C1" w:rsidRDefault="002649C1" w:rsidP="002649C1">
      <w:pPr>
        <w:rPr>
          <w:b/>
          <w:sz w:val="28"/>
          <w:szCs w:val="28"/>
        </w:rPr>
      </w:pPr>
      <w:r w:rsidRPr="002649C1">
        <w:rPr>
          <w:b/>
          <w:sz w:val="28"/>
          <w:szCs w:val="28"/>
        </w:rPr>
        <w:t xml:space="preserve">                     ПОЛИВЯНСКОГО СЕЛЬСКОГО ПОСЕЛЕНИЯ</w:t>
      </w:r>
    </w:p>
    <w:p w:rsidR="002649C1" w:rsidRPr="002649C1" w:rsidRDefault="002649C1" w:rsidP="002649C1">
      <w:pPr>
        <w:rPr>
          <w:sz w:val="28"/>
          <w:szCs w:val="28"/>
        </w:rPr>
      </w:pPr>
      <w:r w:rsidRPr="002649C1">
        <w:rPr>
          <w:b/>
          <w:sz w:val="28"/>
          <w:szCs w:val="28"/>
        </w:rPr>
        <w:t xml:space="preserve">                      </w:t>
      </w:r>
      <w:r w:rsidRPr="002649C1">
        <w:rPr>
          <w:sz w:val="28"/>
          <w:szCs w:val="28"/>
        </w:rPr>
        <w:t>Песчанокопского района  Ростовской области</w:t>
      </w:r>
    </w:p>
    <w:p w:rsidR="002649C1" w:rsidRPr="002649C1" w:rsidRDefault="002649C1" w:rsidP="002649C1">
      <w:pPr>
        <w:rPr>
          <w:b/>
          <w:sz w:val="20"/>
          <w:szCs w:val="20"/>
        </w:rPr>
      </w:pPr>
    </w:p>
    <w:p w:rsidR="002649C1" w:rsidRPr="002649C1" w:rsidRDefault="002649C1" w:rsidP="002649C1">
      <w:pPr>
        <w:jc w:val="center"/>
        <w:rPr>
          <w:sz w:val="28"/>
          <w:szCs w:val="28"/>
        </w:rPr>
      </w:pPr>
      <w:r w:rsidRPr="002649C1">
        <w:rPr>
          <w:sz w:val="28"/>
          <w:szCs w:val="28"/>
        </w:rPr>
        <w:t xml:space="preserve"> ПОСТАНОВЛЕНИЕ</w:t>
      </w:r>
    </w:p>
    <w:p w:rsidR="002649C1" w:rsidRPr="002649C1" w:rsidRDefault="002649C1" w:rsidP="002649C1">
      <w:pPr>
        <w:ind w:firstLine="851"/>
        <w:rPr>
          <w:sz w:val="28"/>
          <w:szCs w:val="28"/>
        </w:rPr>
      </w:pPr>
    </w:p>
    <w:p w:rsidR="002649C1" w:rsidRPr="002649C1" w:rsidRDefault="002649C1" w:rsidP="002649C1">
      <w:pPr>
        <w:jc w:val="both"/>
        <w:rPr>
          <w:sz w:val="28"/>
          <w:szCs w:val="28"/>
        </w:rPr>
      </w:pPr>
      <w:r w:rsidRPr="002649C1">
        <w:rPr>
          <w:sz w:val="28"/>
          <w:szCs w:val="28"/>
        </w:rPr>
        <w:t xml:space="preserve">      .2015 г.                           №                                </w:t>
      </w:r>
      <w:proofErr w:type="spellStart"/>
      <w:r w:rsidRPr="002649C1">
        <w:rPr>
          <w:sz w:val="28"/>
          <w:szCs w:val="28"/>
        </w:rPr>
        <w:t>с</w:t>
      </w:r>
      <w:proofErr w:type="gramStart"/>
      <w:r w:rsidRPr="002649C1">
        <w:rPr>
          <w:sz w:val="28"/>
          <w:szCs w:val="28"/>
        </w:rPr>
        <w:t>.П</w:t>
      </w:r>
      <w:proofErr w:type="gramEnd"/>
      <w:r w:rsidRPr="002649C1">
        <w:rPr>
          <w:sz w:val="28"/>
          <w:szCs w:val="28"/>
        </w:rPr>
        <w:t>оливянка</w:t>
      </w:r>
      <w:proofErr w:type="spellEnd"/>
    </w:p>
    <w:p w:rsidR="006C5A1B" w:rsidRDefault="006C5A1B" w:rsidP="006C5A1B">
      <w:pPr>
        <w:jc w:val="both"/>
        <w:rPr>
          <w:sz w:val="28"/>
          <w:szCs w:val="28"/>
        </w:rPr>
      </w:pPr>
    </w:p>
    <w:p w:rsidR="000A7DCD" w:rsidRDefault="006C5A1B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 утверждении отчета </w:t>
      </w:r>
      <w:proofErr w:type="gramStart"/>
      <w:r>
        <w:rPr>
          <w:kern w:val="2"/>
          <w:sz w:val="28"/>
          <w:szCs w:val="28"/>
        </w:rPr>
        <w:t>об</w:t>
      </w:r>
      <w:proofErr w:type="gramEnd"/>
    </w:p>
    <w:p w:rsidR="000A7DCD" w:rsidRDefault="006C5A1B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proofErr w:type="gramStart"/>
      <w:r>
        <w:rPr>
          <w:kern w:val="2"/>
          <w:sz w:val="28"/>
          <w:szCs w:val="28"/>
        </w:rPr>
        <w:t>исполнении</w:t>
      </w:r>
      <w:proofErr w:type="gramEnd"/>
      <w:r>
        <w:rPr>
          <w:kern w:val="2"/>
          <w:sz w:val="28"/>
          <w:szCs w:val="28"/>
        </w:rPr>
        <w:t xml:space="preserve"> плана реализации</w:t>
      </w:r>
    </w:p>
    <w:p w:rsidR="000A7DCD" w:rsidRDefault="006C5A1B" w:rsidP="006C5A1B">
      <w:pPr>
        <w:ind w:right="2334"/>
        <w:jc w:val="both"/>
        <w:rPr>
          <w:kern w:val="2"/>
          <w:sz w:val="28"/>
          <w:szCs w:val="28"/>
        </w:rPr>
      </w:pPr>
      <w:r>
        <w:t xml:space="preserve"> </w:t>
      </w:r>
      <w:r>
        <w:rPr>
          <w:kern w:val="2"/>
          <w:sz w:val="28"/>
          <w:szCs w:val="28"/>
        </w:rPr>
        <w:t>по муни</w:t>
      </w:r>
      <w:r w:rsidR="000341B6">
        <w:rPr>
          <w:kern w:val="2"/>
          <w:sz w:val="28"/>
          <w:szCs w:val="28"/>
        </w:rPr>
        <w:t>ципальной программе</w:t>
      </w:r>
    </w:p>
    <w:p w:rsidR="000A7DCD" w:rsidRDefault="000341B6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Поливянского</w:t>
      </w:r>
      <w:r w:rsidR="006C5A1B">
        <w:rPr>
          <w:kern w:val="2"/>
          <w:sz w:val="28"/>
          <w:szCs w:val="28"/>
        </w:rPr>
        <w:t xml:space="preserve"> сельского</w:t>
      </w:r>
    </w:p>
    <w:p w:rsidR="004F6576" w:rsidRDefault="006C5A1B" w:rsidP="004F6576">
      <w:pPr>
        <w:ind w:right="2334"/>
        <w:jc w:val="both"/>
        <w:rPr>
          <w:color w:val="000000"/>
          <w:spacing w:val="-3"/>
          <w:sz w:val="28"/>
          <w:szCs w:val="28"/>
        </w:rPr>
      </w:pPr>
      <w:r>
        <w:rPr>
          <w:kern w:val="2"/>
          <w:sz w:val="28"/>
          <w:szCs w:val="28"/>
        </w:rPr>
        <w:t xml:space="preserve"> поселения «</w:t>
      </w:r>
      <w:proofErr w:type="gramStart"/>
      <w:r w:rsidR="004F6576">
        <w:rPr>
          <w:color w:val="000000"/>
          <w:spacing w:val="-3"/>
          <w:sz w:val="28"/>
          <w:szCs w:val="28"/>
        </w:rPr>
        <w:t>Экономическое</w:t>
      </w:r>
      <w:proofErr w:type="gramEnd"/>
    </w:p>
    <w:p w:rsidR="004F6576" w:rsidRDefault="004F6576" w:rsidP="004F6576">
      <w:pPr>
        <w:ind w:right="2334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развитие и </w:t>
      </w:r>
      <w:proofErr w:type="gramStart"/>
      <w:r>
        <w:rPr>
          <w:sz w:val="28"/>
          <w:szCs w:val="28"/>
        </w:rPr>
        <w:t>инновационная</w:t>
      </w:r>
      <w:proofErr w:type="gramEnd"/>
    </w:p>
    <w:p w:rsidR="000A7DCD" w:rsidRDefault="004F6576" w:rsidP="004F6576">
      <w:pPr>
        <w:ind w:right="2334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экономика</w:t>
      </w:r>
      <w:r w:rsidR="006C5A1B">
        <w:rPr>
          <w:kern w:val="2"/>
          <w:sz w:val="28"/>
          <w:szCs w:val="28"/>
        </w:rPr>
        <w:t xml:space="preserve">» по результатам </w:t>
      </w:r>
    </w:p>
    <w:p w:rsidR="006C5A1B" w:rsidRDefault="00EF1751" w:rsidP="006C5A1B">
      <w:pPr>
        <w:ind w:right="2334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за 1 полугодие 2016 г»</w:t>
      </w:r>
      <w:r w:rsidR="006C5A1B">
        <w:rPr>
          <w:kern w:val="2"/>
          <w:sz w:val="28"/>
          <w:szCs w:val="28"/>
        </w:rPr>
        <w:t>.</w:t>
      </w:r>
    </w:p>
    <w:p w:rsidR="006C5A1B" w:rsidRDefault="006C5A1B" w:rsidP="006C5A1B">
      <w:pPr>
        <w:ind w:right="2334"/>
        <w:jc w:val="both"/>
        <w:rPr>
          <w:kern w:val="2"/>
          <w:sz w:val="28"/>
          <w:szCs w:val="28"/>
        </w:rPr>
      </w:pPr>
    </w:p>
    <w:p w:rsidR="006C5A1B" w:rsidRDefault="006C5A1B" w:rsidP="006C5A1B">
      <w:pPr>
        <w:ind w:firstLine="7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соответствии с </w:t>
      </w:r>
      <w:r>
        <w:rPr>
          <w:bCs/>
          <w:kern w:val="2"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0341B6">
        <w:rPr>
          <w:kern w:val="2"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 </w:t>
      </w:r>
      <w:r w:rsidR="000341B6">
        <w:rPr>
          <w:bCs/>
          <w:kern w:val="2"/>
          <w:sz w:val="28"/>
          <w:szCs w:val="28"/>
        </w:rPr>
        <w:t>от 27.08.2013 № 88</w:t>
      </w:r>
      <w:r>
        <w:rPr>
          <w:bCs/>
          <w:kern w:val="2"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r w:rsidR="000341B6">
        <w:rPr>
          <w:kern w:val="2"/>
          <w:sz w:val="28"/>
          <w:szCs w:val="28"/>
        </w:rPr>
        <w:t>Поливянского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bCs/>
          <w:kern w:val="2"/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Уставом </w:t>
      </w:r>
      <w:r w:rsidR="000341B6">
        <w:rPr>
          <w:kern w:val="2"/>
          <w:sz w:val="28"/>
          <w:szCs w:val="28"/>
        </w:rPr>
        <w:t>Поливянского</w:t>
      </w:r>
      <w:r>
        <w:rPr>
          <w:sz w:val="28"/>
          <w:szCs w:val="28"/>
        </w:rPr>
        <w:t xml:space="preserve"> сельского поселения</w:t>
      </w:r>
    </w:p>
    <w:p w:rsidR="006C5A1B" w:rsidRDefault="006C5A1B" w:rsidP="006C5A1B">
      <w:pPr>
        <w:ind w:firstLine="720"/>
        <w:jc w:val="both"/>
        <w:rPr>
          <w:sz w:val="28"/>
          <w:szCs w:val="28"/>
        </w:rPr>
      </w:pPr>
    </w:p>
    <w:p w:rsidR="006C5A1B" w:rsidRDefault="006C5A1B" w:rsidP="006C5A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6C5A1B" w:rsidRDefault="006C5A1B" w:rsidP="006C5A1B">
      <w:pPr>
        <w:tabs>
          <w:tab w:val="left" w:pos="2268"/>
        </w:tabs>
        <w:ind w:firstLine="720"/>
        <w:jc w:val="both"/>
        <w:rPr>
          <w:sz w:val="28"/>
          <w:szCs w:val="28"/>
        </w:rPr>
      </w:pPr>
    </w:p>
    <w:p w:rsidR="006C5A1B" w:rsidRDefault="006C5A1B" w:rsidP="006C5A1B">
      <w:pPr>
        <w:tabs>
          <w:tab w:val="left" w:pos="9354"/>
        </w:tabs>
        <w:suppressAutoHyphens/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>
        <w:rPr>
          <w:kern w:val="2"/>
          <w:sz w:val="28"/>
          <w:szCs w:val="28"/>
        </w:rPr>
        <w:t xml:space="preserve">отчет об исполнении плана реализации по муниципальной программе </w:t>
      </w:r>
      <w:r w:rsidR="000341B6">
        <w:rPr>
          <w:kern w:val="2"/>
          <w:sz w:val="28"/>
          <w:szCs w:val="28"/>
        </w:rPr>
        <w:t>Поливянского</w:t>
      </w:r>
      <w:r>
        <w:rPr>
          <w:kern w:val="2"/>
          <w:sz w:val="28"/>
          <w:szCs w:val="28"/>
        </w:rPr>
        <w:t xml:space="preserve"> сельского поселения «</w:t>
      </w:r>
      <w:r w:rsidR="004F6576">
        <w:rPr>
          <w:color w:val="000000"/>
          <w:spacing w:val="-3"/>
          <w:sz w:val="28"/>
          <w:szCs w:val="28"/>
        </w:rPr>
        <w:t xml:space="preserve">Экономическое </w:t>
      </w:r>
      <w:r w:rsidR="004F6576">
        <w:rPr>
          <w:sz w:val="28"/>
          <w:szCs w:val="28"/>
        </w:rPr>
        <w:t>развитие и инновационная экономика</w:t>
      </w:r>
      <w:r w:rsidR="00EF1751">
        <w:rPr>
          <w:sz w:val="28"/>
          <w:szCs w:val="28"/>
        </w:rPr>
        <w:t>» за 1 полугодие 2016 г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0341B6" w:rsidRPr="000341B6" w:rsidRDefault="000341B6" w:rsidP="000341B6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 w:rsidRPr="000341B6">
        <w:rPr>
          <w:color w:val="000000"/>
          <w:spacing w:val="-2"/>
          <w:sz w:val="28"/>
          <w:szCs w:val="28"/>
        </w:rPr>
        <w:t>2 Настоящее постановление подлежит опубликованию в информационном бюллетене Поливянского сельского поселения и размещению на сайте Администрации Поливянского сельского поселения.</w:t>
      </w:r>
    </w:p>
    <w:p w:rsidR="000341B6" w:rsidRPr="000341B6" w:rsidRDefault="000341B6" w:rsidP="000341B6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ind w:left="370"/>
        <w:jc w:val="both"/>
        <w:rPr>
          <w:color w:val="000000"/>
          <w:spacing w:val="-2"/>
          <w:sz w:val="28"/>
          <w:szCs w:val="28"/>
        </w:rPr>
      </w:pPr>
      <w:r w:rsidRPr="000341B6">
        <w:rPr>
          <w:color w:val="000000"/>
          <w:spacing w:val="-2"/>
          <w:sz w:val="28"/>
          <w:szCs w:val="28"/>
        </w:rPr>
        <w:t xml:space="preserve">3 </w:t>
      </w:r>
      <w:proofErr w:type="gramStart"/>
      <w:r w:rsidRPr="000341B6">
        <w:rPr>
          <w:color w:val="000000"/>
          <w:spacing w:val="-2"/>
          <w:sz w:val="28"/>
          <w:szCs w:val="28"/>
        </w:rPr>
        <w:t>Контроль  за</w:t>
      </w:r>
      <w:proofErr w:type="gramEnd"/>
      <w:r w:rsidRPr="000341B6">
        <w:rPr>
          <w:color w:val="000000"/>
          <w:spacing w:val="-2"/>
          <w:sz w:val="28"/>
          <w:szCs w:val="28"/>
        </w:rPr>
        <w:t xml:space="preserve">  исполнением  настоящего постановления оставляю за собой.</w:t>
      </w:r>
    </w:p>
    <w:p w:rsidR="000341B6" w:rsidRPr="000341B6" w:rsidRDefault="000341B6" w:rsidP="000341B6">
      <w:pPr>
        <w:jc w:val="both"/>
        <w:rPr>
          <w:sz w:val="28"/>
          <w:szCs w:val="28"/>
        </w:rPr>
      </w:pPr>
    </w:p>
    <w:p w:rsidR="004C1640" w:rsidRPr="004C1640" w:rsidRDefault="004C1640" w:rsidP="004C1640">
      <w:pPr>
        <w:ind w:firstLine="851"/>
        <w:rPr>
          <w:sz w:val="28"/>
          <w:szCs w:val="28"/>
        </w:rPr>
      </w:pPr>
      <w:proofErr w:type="spellStart"/>
      <w:r w:rsidRPr="004C1640">
        <w:rPr>
          <w:sz w:val="28"/>
          <w:szCs w:val="28"/>
        </w:rPr>
        <w:t>И.о</w:t>
      </w:r>
      <w:proofErr w:type="gramStart"/>
      <w:r w:rsidRPr="004C1640">
        <w:rPr>
          <w:sz w:val="28"/>
          <w:szCs w:val="28"/>
        </w:rPr>
        <w:t>.Г</w:t>
      </w:r>
      <w:proofErr w:type="gramEnd"/>
      <w:r w:rsidRPr="004C1640">
        <w:rPr>
          <w:sz w:val="28"/>
          <w:szCs w:val="28"/>
        </w:rPr>
        <w:t>лавы</w:t>
      </w:r>
      <w:proofErr w:type="spellEnd"/>
      <w:r w:rsidRPr="004C1640">
        <w:rPr>
          <w:sz w:val="28"/>
          <w:szCs w:val="28"/>
        </w:rPr>
        <w:t xml:space="preserve"> Поливянского</w:t>
      </w:r>
    </w:p>
    <w:p w:rsidR="004C1640" w:rsidRPr="004C1640" w:rsidRDefault="004C1640" w:rsidP="004C1640">
      <w:pPr>
        <w:ind w:firstLine="851"/>
        <w:rPr>
          <w:sz w:val="28"/>
          <w:szCs w:val="28"/>
        </w:rPr>
      </w:pPr>
      <w:r w:rsidRPr="004C1640">
        <w:rPr>
          <w:sz w:val="28"/>
          <w:szCs w:val="28"/>
        </w:rPr>
        <w:t xml:space="preserve">сельского поселения                                      </w:t>
      </w:r>
      <w:proofErr w:type="spellStart"/>
      <w:r w:rsidRPr="004C1640">
        <w:rPr>
          <w:sz w:val="28"/>
          <w:szCs w:val="28"/>
        </w:rPr>
        <w:t>Н.В.Галыгина</w:t>
      </w:r>
      <w:proofErr w:type="spellEnd"/>
    </w:p>
    <w:p w:rsidR="000341B6" w:rsidRPr="000341B6" w:rsidRDefault="000341B6" w:rsidP="000341B6">
      <w:pPr>
        <w:jc w:val="right"/>
        <w:rPr>
          <w:sz w:val="28"/>
          <w:szCs w:val="28"/>
        </w:rPr>
      </w:pPr>
    </w:p>
    <w:p w:rsidR="000341B6" w:rsidRPr="000341B6" w:rsidRDefault="000341B6" w:rsidP="000341B6">
      <w:pPr>
        <w:jc w:val="right"/>
        <w:rPr>
          <w:sz w:val="28"/>
          <w:szCs w:val="28"/>
        </w:rPr>
      </w:pPr>
    </w:p>
    <w:p w:rsidR="000341B6" w:rsidRPr="000341B6" w:rsidRDefault="000341B6" w:rsidP="000341B6">
      <w:pPr>
        <w:jc w:val="right"/>
        <w:rPr>
          <w:sz w:val="28"/>
          <w:szCs w:val="28"/>
        </w:rPr>
      </w:pPr>
    </w:p>
    <w:p w:rsidR="000341B6" w:rsidRPr="000341B6" w:rsidRDefault="000341B6" w:rsidP="000341B6"/>
    <w:p w:rsidR="000341B6" w:rsidRPr="000341B6" w:rsidRDefault="000341B6" w:rsidP="000341B6">
      <w:r w:rsidRPr="000341B6">
        <w:t>Постановление  вносит</w:t>
      </w:r>
      <w:proofErr w:type="gramStart"/>
      <w:r w:rsidRPr="000341B6">
        <w:t xml:space="preserve"> :</w:t>
      </w:r>
      <w:proofErr w:type="gramEnd"/>
    </w:p>
    <w:p w:rsidR="000341B6" w:rsidRDefault="000341B6" w:rsidP="000341B6">
      <w:r>
        <w:t>С</w:t>
      </w:r>
      <w:r w:rsidRPr="000341B6">
        <w:t xml:space="preserve">пециалист </w:t>
      </w:r>
      <w:r>
        <w:t xml:space="preserve"> 1 категории </w:t>
      </w:r>
      <w:proofErr w:type="gramStart"/>
      <w:r>
        <w:t>по</w:t>
      </w:r>
      <w:proofErr w:type="gramEnd"/>
    </w:p>
    <w:p w:rsidR="000341B6" w:rsidRDefault="000341B6" w:rsidP="000341B6">
      <w:r>
        <w:t xml:space="preserve">прогнозированию  доходов </w:t>
      </w:r>
    </w:p>
    <w:p w:rsidR="000341B6" w:rsidRPr="000341B6" w:rsidRDefault="00EF1751" w:rsidP="000341B6">
      <w:proofErr w:type="spellStart"/>
      <w:r>
        <w:t>Г.Н.Юрченко</w:t>
      </w:r>
      <w:proofErr w:type="spellEnd"/>
    </w:p>
    <w:p w:rsidR="000341B6" w:rsidRPr="000341B6" w:rsidRDefault="000341B6" w:rsidP="000341B6"/>
    <w:p w:rsidR="006C5A1B" w:rsidRDefault="006C5A1B" w:rsidP="006C5A1B"/>
    <w:p w:rsidR="006C5A1B" w:rsidRDefault="006C5A1B" w:rsidP="006C5A1B"/>
    <w:p w:rsidR="006C5A1B" w:rsidRDefault="006C5A1B" w:rsidP="006C5A1B">
      <w:pPr>
        <w:sectPr w:rsidR="006C5A1B">
          <w:pgSz w:w="11906" w:h="16838"/>
          <w:pgMar w:top="360" w:right="851" w:bottom="851" w:left="1418" w:header="709" w:footer="709" w:gutter="0"/>
          <w:cols w:space="720"/>
        </w:sectPr>
      </w:pPr>
    </w:p>
    <w:p w:rsidR="006C5A1B" w:rsidRDefault="006C5A1B" w:rsidP="006C5A1B">
      <w:pPr>
        <w:jc w:val="center"/>
      </w:pPr>
      <w:r>
        <w:lastRenderedPageBreak/>
        <w:t xml:space="preserve">                                                                                         </w:t>
      </w:r>
    </w:p>
    <w:p w:rsidR="006C5A1B" w:rsidRDefault="006C5A1B" w:rsidP="006C5A1B">
      <w:pPr>
        <w:jc w:val="center"/>
      </w:pPr>
      <w:r>
        <w:t xml:space="preserve">                                                                                                                                                                  Приложение </w:t>
      </w:r>
    </w:p>
    <w:p w:rsidR="006C5A1B" w:rsidRDefault="006C5A1B" w:rsidP="006C5A1B">
      <w:r>
        <w:t xml:space="preserve">                                                                                                                                                                                                к постановлению </w:t>
      </w:r>
    </w:p>
    <w:p w:rsidR="006C5A1B" w:rsidRDefault="006C5A1B" w:rsidP="006C5A1B">
      <w:pPr>
        <w:jc w:val="right"/>
      </w:pPr>
      <w:r>
        <w:t xml:space="preserve">Администрации </w:t>
      </w:r>
      <w:r w:rsidR="00464443">
        <w:t>Поливянского</w:t>
      </w:r>
      <w:r>
        <w:t xml:space="preserve">  </w:t>
      </w:r>
    </w:p>
    <w:p w:rsidR="006C5A1B" w:rsidRDefault="006C5A1B" w:rsidP="006C5A1B">
      <w:pPr>
        <w:jc w:val="center"/>
      </w:pPr>
      <w:r>
        <w:t xml:space="preserve">                                                                                                             </w:t>
      </w:r>
      <w:r w:rsidR="002370B2">
        <w:t xml:space="preserve">                              </w:t>
      </w:r>
      <w:r>
        <w:t xml:space="preserve"> </w:t>
      </w:r>
      <w:r w:rsidR="002370B2">
        <w:t xml:space="preserve">                                           </w:t>
      </w:r>
      <w:r>
        <w:t xml:space="preserve"> сельского поселения </w:t>
      </w:r>
      <w:r w:rsidR="004F6576">
        <w:t xml:space="preserve"> </w:t>
      </w:r>
      <w:r w:rsidR="002370B2">
        <w:t xml:space="preserve">           </w:t>
      </w:r>
    </w:p>
    <w:p w:rsidR="004F6576" w:rsidRPr="004F6576" w:rsidRDefault="004F6576" w:rsidP="004F6576">
      <w:pPr>
        <w:widowControl w:val="0"/>
        <w:shd w:val="clear" w:color="auto" w:fill="FFFFFF"/>
        <w:suppressAutoHyphens/>
        <w:autoSpaceDE w:val="0"/>
        <w:spacing w:line="317" w:lineRule="exact"/>
        <w:ind w:left="11083"/>
        <w:jc w:val="center"/>
        <w:rPr>
          <w:rFonts w:eastAsia="MS Mincho"/>
          <w:sz w:val="20"/>
          <w:szCs w:val="20"/>
          <w:lang w:eastAsia="ar-SA"/>
        </w:rPr>
      </w:pPr>
    </w:p>
    <w:p w:rsidR="004F6576" w:rsidRPr="004F6576" w:rsidRDefault="004F6576" w:rsidP="004F6576">
      <w:pPr>
        <w:widowControl w:val="0"/>
        <w:shd w:val="clear" w:color="auto" w:fill="FFFFFF"/>
        <w:suppressAutoHyphens/>
        <w:autoSpaceDE w:val="0"/>
        <w:spacing w:before="254" w:line="317" w:lineRule="exact"/>
        <w:ind w:left="7267"/>
        <w:rPr>
          <w:color w:val="000000"/>
          <w:spacing w:val="-2"/>
          <w:sz w:val="28"/>
          <w:szCs w:val="28"/>
          <w:lang w:eastAsia="ar-SA"/>
        </w:rPr>
      </w:pPr>
      <w:r w:rsidRPr="004F6576">
        <w:rPr>
          <w:color w:val="000000"/>
          <w:spacing w:val="-2"/>
          <w:sz w:val="28"/>
          <w:szCs w:val="28"/>
          <w:lang w:eastAsia="ar-SA"/>
        </w:rPr>
        <w:t>План</w:t>
      </w:r>
    </w:p>
    <w:p w:rsidR="004F6576" w:rsidRPr="004F6576" w:rsidRDefault="004F6576" w:rsidP="004F6576">
      <w:pPr>
        <w:widowControl w:val="0"/>
        <w:shd w:val="clear" w:color="auto" w:fill="FFFFFF"/>
        <w:suppressAutoHyphens/>
        <w:autoSpaceDE w:val="0"/>
        <w:spacing w:line="317" w:lineRule="exact"/>
        <w:jc w:val="center"/>
        <w:rPr>
          <w:color w:val="000000"/>
          <w:spacing w:val="-2"/>
          <w:sz w:val="28"/>
          <w:szCs w:val="28"/>
          <w:lang w:eastAsia="ar-SA"/>
        </w:rPr>
      </w:pPr>
      <w:r w:rsidRPr="004F6576">
        <w:rPr>
          <w:color w:val="000000"/>
          <w:spacing w:val="-2"/>
          <w:sz w:val="28"/>
          <w:szCs w:val="28"/>
          <w:lang w:eastAsia="ar-SA"/>
        </w:rPr>
        <w:t>реализации муниципальной программы Поливянского сельского поселения  Песчанокопского района</w:t>
      </w:r>
    </w:p>
    <w:p w:rsidR="004F6576" w:rsidRPr="004F6576" w:rsidRDefault="004F6576" w:rsidP="004F6576">
      <w:pPr>
        <w:widowControl w:val="0"/>
        <w:shd w:val="clear" w:color="auto" w:fill="FFFFFF"/>
        <w:suppressAutoHyphens/>
        <w:autoSpaceDE w:val="0"/>
        <w:spacing w:line="317" w:lineRule="exact"/>
        <w:ind w:left="456"/>
        <w:rPr>
          <w:rFonts w:eastAsia="MS Mincho"/>
          <w:sz w:val="28"/>
          <w:szCs w:val="28"/>
          <w:lang w:eastAsia="ar-SA"/>
        </w:rPr>
      </w:pPr>
      <w:r w:rsidRPr="004F6576">
        <w:rPr>
          <w:color w:val="000000"/>
          <w:spacing w:val="-3"/>
          <w:sz w:val="28"/>
          <w:szCs w:val="28"/>
          <w:lang w:eastAsia="ar-SA"/>
        </w:rPr>
        <w:t xml:space="preserve">                                                                         «Экономическое </w:t>
      </w:r>
      <w:r w:rsidRPr="004F6576">
        <w:rPr>
          <w:rFonts w:eastAsia="MS Mincho"/>
          <w:sz w:val="28"/>
          <w:szCs w:val="28"/>
          <w:lang w:eastAsia="ar-SA"/>
        </w:rPr>
        <w:t xml:space="preserve">развитие и инновационная экономика» </w:t>
      </w:r>
    </w:p>
    <w:p w:rsidR="004F6576" w:rsidRPr="004F6576" w:rsidRDefault="00102DE8" w:rsidP="004F6576">
      <w:pPr>
        <w:widowControl w:val="0"/>
        <w:shd w:val="clear" w:color="auto" w:fill="FFFFFF"/>
        <w:suppressAutoHyphens/>
        <w:autoSpaceDE w:val="0"/>
        <w:spacing w:line="317" w:lineRule="exact"/>
        <w:ind w:left="7195"/>
        <w:rPr>
          <w:color w:val="000000"/>
          <w:spacing w:val="-2"/>
          <w:sz w:val="28"/>
          <w:szCs w:val="28"/>
          <w:lang w:eastAsia="ar-SA"/>
        </w:rPr>
      </w:pPr>
      <w:r>
        <w:rPr>
          <w:color w:val="000000"/>
          <w:spacing w:val="-2"/>
          <w:sz w:val="28"/>
          <w:szCs w:val="28"/>
          <w:lang w:eastAsia="ar-SA"/>
        </w:rPr>
        <w:t>на 2016</w:t>
      </w:r>
      <w:r w:rsidR="004F6576" w:rsidRPr="004F6576">
        <w:rPr>
          <w:color w:val="000000"/>
          <w:spacing w:val="-2"/>
          <w:sz w:val="28"/>
          <w:szCs w:val="28"/>
          <w:lang w:eastAsia="ar-SA"/>
        </w:rPr>
        <w:t xml:space="preserve"> год</w:t>
      </w:r>
    </w:p>
    <w:p w:rsidR="004F6576" w:rsidRPr="004F6576" w:rsidRDefault="004F6576" w:rsidP="004F6576">
      <w:pPr>
        <w:widowControl w:val="0"/>
        <w:suppressAutoHyphens/>
        <w:autoSpaceDE w:val="0"/>
        <w:spacing w:after="259" w:line="1" w:lineRule="exact"/>
        <w:rPr>
          <w:rFonts w:eastAsia="MS Mincho"/>
          <w:sz w:val="2"/>
          <w:szCs w:val="2"/>
          <w:lang w:eastAsia="ar-SA"/>
        </w:rPr>
      </w:pPr>
    </w:p>
    <w:tbl>
      <w:tblPr>
        <w:tblW w:w="1563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354"/>
        <w:gridCol w:w="3046"/>
        <w:gridCol w:w="1196"/>
        <w:gridCol w:w="1392"/>
        <w:gridCol w:w="7"/>
        <w:gridCol w:w="1385"/>
        <w:gridCol w:w="845"/>
        <w:gridCol w:w="845"/>
        <w:gridCol w:w="923"/>
        <w:gridCol w:w="37"/>
      </w:tblGrid>
      <w:tr w:rsidR="004F6576" w:rsidRPr="004F6576" w:rsidTr="002370B2">
        <w:trPr>
          <w:trHeight w:hRule="exact" w:val="121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left="58" w:right="67"/>
              <w:jc w:val="center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2"/>
                <w:lang w:eastAsia="ar-SA"/>
              </w:rPr>
              <w:t xml:space="preserve">Наименование </w:t>
            </w:r>
            <w:r w:rsidRPr="004F6576">
              <w:rPr>
                <w:color w:val="000000"/>
                <w:spacing w:val="-3"/>
                <w:lang w:eastAsia="ar-SA"/>
              </w:rPr>
              <w:t xml:space="preserve"> мероприятия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left="106"/>
              <w:jc w:val="center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Ответственный </w:t>
            </w:r>
            <w:r w:rsidRPr="004F6576">
              <w:rPr>
                <w:color w:val="000000"/>
                <w:spacing w:val="-2"/>
                <w:lang w:eastAsia="ar-SA"/>
              </w:rPr>
              <w:t xml:space="preserve">исполнитель 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221" w:right="230"/>
              <w:jc w:val="center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4"/>
                <w:lang w:eastAsia="ar-SA"/>
              </w:rPr>
              <w:t xml:space="preserve">Ожидаемый результат </w:t>
            </w:r>
            <w:r w:rsidRPr="004F6576">
              <w:rPr>
                <w:color w:val="000000"/>
                <w:spacing w:val="-2"/>
                <w:lang w:eastAsia="ar-SA"/>
              </w:rPr>
              <w:t>(краткое описание)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86" w:right="96"/>
              <w:jc w:val="center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2"/>
                <w:lang w:eastAsia="ar-SA"/>
              </w:rPr>
              <w:t xml:space="preserve">Срок </w:t>
            </w:r>
            <w:r w:rsidRPr="004F6576">
              <w:rPr>
                <w:color w:val="000000"/>
                <w:spacing w:val="-3"/>
                <w:lang w:eastAsia="ar-SA"/>
              </w:rPr>
              <w:t>реализа</w:t>
            </w:r>
            <w:r w:rsidRPr="004F6576">
              <w:rPr>
                <w:color w:val="000000"/>
                <w:spacing w:val="-3"/>
                <w:lang w:eastAsia="ar-SA"/>
              </w:rPr>
              <w:softHyphen/>
            </w:r>
            <w:r w:rsidRPr="004F6576">
              <w:rPr>
                <w:color w:val="000000"/>
                <w:lang w:eastAsia="ar-SA"/>
              </w:rPr>
              <w:t xml:space="preserve">ции </w:t>
            </w:r>
            <w:r w:rsidRPr="004F6576">
              <w:rPr>
                <w:color w:val="000000"/>
                <w:spacing w:val="-2"/>
                <w:lang w:eastAsia="ar-SA"/>
              </w:rPr>
              <w:t>(дата)</w:t>
            </w:r>
          </w:p>
        </w:tc>
        <w:tc>
          <w:tcPr>
            <w:tcW w:w="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42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6"/>
                <w:lang w:eastAsia="ar-SA"/>
              </w:rPr>
              <w:t xml:space="preserve">Объем </w:t>
            </w:r>
            <w:r>
              <w:rPr>
                <w:color w:val="000000"/>
                <w:spacing w:val="-4"/>
                <w:lang w:eastAsia="ar-SA"/>
              </w:rPr>
              <w:t>расходов з</w:t>
            </w:r>
            <w:r w:rsidR="00102DE8">
              <w:rPr>
                <w:color w:val="000000"/>
                <w:spacing w:val="-4"/>
                <w:lang w:eastAsia="ar-SA"/>
              </w:rPr>
              <w:t>а 2016</w:t>
            </w:r>
            <w:r w:rsidRPr="004F6576">
              <w:rPr>
                <w:color w:val="000000"/>
                <w:spacing w:val="-4"/>
                <w:lang w:eastAsia="ar-SA"/>
              </w:rPr>
              <w:t xml:space="preserve"> год (тыс. руб.)</w:t>
            </w:r>
          </w:p>
        </w:tc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MS Mincho"/>
                <w:sz w:val="20"/>
                <w:szCs w:val="20"/>
                <w:lang w:eastAsia="ar-SA"/>
              </w:rPr>
            </w:pPr>
          </w:p>
        </w:tc>
      </w:tr>
      <w:tr w:rsidR="004F6576" w:rsidRPr="004F6576" w:rsidTr="002370B2">
        <w:trPr>
          <w:trHeight w:hRule="exact" w:val="19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</w:p>
          <w:p w:rsidR="004F6576" w:rsidRPr="004F6576" w:rsidRDefault="004F6576" w:rsidP="004F6576">
            <w:pPr>
              <w:widowControl w:val="0"/>
              <w:suppressAutoHyphens/>
              <w:autoSpaceDE w:val="0"/>
              <w:rPr>
                <w:rFonts w:eastAsia="MS Mincho"/>
                <w:sz w:val="20"/>
                <w:szCs w:val="20"/>
                <w:lang w:eastAsia="ar-SA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</w:p>
          <w:p w:rsidR="004F6576" w:rsidRPr="004F6576" w:rsidRDefault="004F6576" w:rsidP="004F6576">
            <w:pPr>
              <w:widowControl w:val="0"/>
              <w:suppressAutoHyphens/>
              <w:autoSpaceDE w:val="0"/>
              <w:rPr>
                <w:rFonts w:eastAsia="MS Mincho"/>
                <w:sz w:val="20"/>
                <w:szCs w:val="20"/>
                <w:lang w:eastAsia="ar-SA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</w:p>
          <w:p w:rsidR="004F6576" w:rsidRPr="004F6576" w:rsidRDefault="004F6576" w:rsidP="004F6576">
            <w:pPr>
              <w:widowControl w:val="0"/>
              <w:suppressAutoHyphens/>
              <w:autoSpaceDE w:val="0"/>
              <w:rPr>
                <w:rFonts w:eastAsia="MS Mincho"/>
                <w:sz w:val="20"/>
                <w:szCs w:val="20"/>
                <w:lang w:eastAsia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</w:p>
          <w:p w:rsidR="004F6576" w:rsidRPr="004F6576" w:rsidRDefault="004F6576" w:rsidP="004F6576">
            <w:pPr>
              <w:widowControl w:val="0"/>
              <w:suppressAutoHyphens/>
              <w:autoSpaceDE w:val="0"/>
              <w:rPr>
                <w:rFonts w:eastAsia="MS Mincho"/>
                <w:sz w:val="20"/>
                <w:szCs w:val="20"/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312"/>
              <w:rPr>
                <w:color w:val="000000"/>
                <w:spacing w:val="-7"/>
                <w:lang w:eastAsia="ar-SA"/>
              </w:rPr>
            </w:pPr>
            <w:r w:rsidRPr="004F6576">
              <w:rPr>
                <w:color w:val="000000"/>
                <w:spacing w:val="-7"/>
                <w:lang w:eastAsia="ar-SA"/>
              </w:rPr>
              <w:t>всего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48" w:right="67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4"/>
                <w:lang w:eastAsia="ar-SA"/>
              </w:rPr>
              <w:t xml:space="preserve">областной </w:t>
            </w:r>
            <w:r w:rsidRPr="004F6576">
              <w:rPr>
                <w:color w:val="000000"/>
                <w:spacing w:val="-2"/>
                <w:lang w:eastAsia="ar-SA"/>
              </w:rPr>
              <w:t>бюджет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left="24" w:right="34"/>
              <w:jc w:val="center"/>
              <w:rPr>
                <w:color w:val="000000"/>
                <w:spacing w:val="-1"/>
                <w:lang w:eastAsia="ar-SA"/>
              </w:rPr>
            </w:pPr>
            <w:r w:rsidRPr="004F6576">
              <w:rPr>
                <w:color w:val="000000"/>
                <w:spacing w:val="-5"/>
                <w:lang w:eastAsia="ar-SA"/>
              </w:rPr>
              <w:t>феде</w:t>
            </w:r>
            <w:r w:rsidRPr="004F6576">
              <w:rPr>
                <w:color w:val="000000"/>
                <w:spacing w:val="-5"/>
                <w:lang w:eastAsia="ar-SA"/>
              </w:rPr>
              <w:softHyphen/>
            </w:r>
            <w:r w:rsidRPr="004F6576">
              <w:rPr>
                <w:color w:val="000000"/>
                <w:spacing w:val="-1"/>
                <w:lang w:eastAsia="ar-SA"/>
              </w:rPr>
              <w:t>раль</w:t>
            </w:r>
            <w:r w:rsidRPr="004F6576">
              <w:rPr>
                <w:color w:val="000000"/>
                <w:spacing w:val="-1"/>
                <w:lang w:eastAsia="ar-SA"/>
              </w:rPr>
              <w:softHyphen/>
            </w:r>
            <w:r w:rsidRPr="004F6576">
              <w:rPr>
                <w:color w:val="000000"/>
                <w:lang w:eastAsia="ar-SA"/>
              </w:rPr>
              <w:t xml:space="preserve">ный </w:t>
            </w:r>
            <w:r w:rsidRPr="004F6576">
              <w:rPr>
                <w:color w:val="000000"/>
                <w:spacing w:val="-3"/>
                <w:lang w:eastAsia="ar-SA"/>
              </w:rPr>
              <w:t>бюд</w:t>
            </w:r>
            <w:r w:rsidRPr="004F6576">
              <w:rPr>
                <w:color w:val="000000"/>
                <w:spacing w:val="-3"/>
                <w:lang w:eastAsia="ar-SA"/>
              </w:rPr>
              <w:softHyphen/>
            </w:r>
            <w:r w:rsidRPr="004F6576">
              <w:rPr>
                <w:color w:val="000000"/>
                <w:spacing w:val="-1"/>
                <w:lang w:eastAsia="ar-SA"/>
              </w:rPr>
              <w:t>жет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left="29" w:right="43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5"/>
                <w:lang w:eastAsia="ar-SA"/>
              </w:rPr>
              <w:t>мест</w:t>
            </w:r>
            <w:r w:rsidRPr="004F6576">
              <w:rPr>
                <w:color w:val="000000"/>
                <w:spacing w:val="-5"/>
                <w:lang w:eastAsia="ar-SA"/>
              </w:rPr>
              <w:softHyphen/>
              <w:t xml:space="preserve">ный </w:t>
            </w:r>
            <w:r w:rsidRPr="004F6576">
              <w:rPr>
                <w:color w:val="000000"/>
                <w:spacing w:val="-3"/>
                <w:lang w:eastAsia="ar-SA"/>
              </w:rPr>
              <w:t>бюд</w:t>
            </w:r>
            <w:r w:rsidRPr="004F6576">
              <w:rPr>
                <w:color w:val="000000"/>
                <w:spacing w:val="-3"/>
                <w:lang w:eastAsia="ar-SA"/>
              </w:rPr>
              <w:softHyphen/>
            </w:r>
            <w:r w:rsidRPr="004F6576">
              <w:rPr>
                <w:color w:val="000000"/>
                <w:spacing w:val="-4"/>
                <w:lang w:eastAsia="ar-SA"/>
              </w:rPr>
              <w:t>жет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right="5"/>
              <w:jc w:val="center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вне-</w:t>
            </w:r>
            <w:proofErr w:type="spellStart"/>
            <w:r w:rsidRPr="004F6576">
              <w:rPr>
                <w:color w:val="000000"/>
                <w:spacing w:val="-3"/>
                <w:lang w:eastAsia="ar-SA"/>
              </w:rPr>
              <w:t>бюд</w:t>
            </w:r>
            <w:proofErr w:type="spellEnd"/>
            <w:r w:rsidRPr="004F6576">
              <w:rPr>
                <w:color w:val="000000"/>
                <w:spacing w:val="-3"/>
                <w:lang w:eastAsia="ar-SA"/>
              </w:rPr>
              <w:t>-</w:t>
            </w:r>
            <w:proofErr w:type="spellStart"/>
            <w:r w:rsidRPr="004F6576">
              <w:rPr>
                <w:color w:val="000000"/>
                <w:spacing w:val="-3"/>
                <w:lang w:eastAsia="ar-SA"/>
              </w:rPr>
              <w:t>жет-</w:t>
            </w:r>
            <w:r w:rsidRPr="004F6576">
              <w:rPr>
                <w:color w:val="000000"/>
                <w:spacing w:val="-2"/>
                <w:lang w:eastAsia="ar-SA"/>
              </w:rPr>
              <w:t>ные</w:t>
            </w:r>
            <w:proofErr w:type="spellEnd"/>
            <w:r w:rsidRPr="004F6576">
              <w:rPr>
                <w:color w:val="000000"/>
                <w:spacing w:val="-2"/>
                <w:lang w:eastAsia="ar-SA"/>
              </w:rPr>
              <w:t xml:space="preserve"> </w:t>
            </w:r>
            <w:r w:rsidRPr="004F6576">
              <w:rPr>
                <w:color w:val="000000"/>
                <w:spacing w:val="-4"/>
                <w:lang w:eastAsia="ar-SA"/>
              </w:rPr>
              <w:t>источ</w:t>
            </w:r>
            <w:r w:rsidRPr="004F6576">
              <w:rPr>
                <w:color w:val="000000"/>
                <w:spacing w:val="-4"/>
                <w:lang w:eastAsia="ar-SA"/>
              </w:rPr>
              <w:softHyphen/>
            </w:r>
            <w:r w:rsidRPr="004F6576">
              <w:rPr>
                <w:color w:val="000000"/>
                <w:spacing w:val="-3"/>
                <w:lang w:eastAsia="ar-SA"/>
              </w:rPr>
              <w:t>ники</w:t>
            </w:r>
          </w:p>
        </w:tc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</w:p>
        </w:tc>
      </w:tr>
      <w:tr w:rsidR="004F6576" w:rsidRPr="004F6576" w:rsidTr="002370B2">
        <w:trPr>
          <w:trHeight w:hRule="exact" w:val="298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344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28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514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color w:val="000000"/>
                <w:lang w:eastAsia="ar-SA"/>
              </w:rPr>
            </w:pPr>
            <w:r w:rsidRPr="004F6576">
              <w:rPr>
                <w:rFonts w:eastAsia="MS Mincho"/>
                <w:color w:val="000000"/>
                <w:lang w:eastAsia="ar-SA"/>
              </w:rPr>
              <w:t>9</w:t>
            </w:r>
          </w:p>
        </w:tc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sz w:val="20"/>
                <w:szCs w:val="20"/>
                <w:lang w:eastAsia="ar-SA"/>
              </w:rPr>
            </w:pPr>
          </w:p>
        </w:tc>
      </w:tr>
      <w:tr w:rsidR="004F6576" w:rsidRPr="004F6576" w:rsidTr="002370B2">
        <w:trPr>
          <w:trHeight w:hRule="exact" w:val="198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576" w:rsidRPr="004F6576" w:rsidRDefault="004F6576" w:rsidP="007A62A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Консультирование субъектов МСП по вопросам финансовой и нефинансовой поддержки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rPr>
                <w:color w:val="000000"/>
                <w:lang w:eastAsia="ar-SA"/>
              </w:rPr>
            </w:pPr>
            <w:r w:rsidRPr="004F6576">
              <w:rPr>
                <w:color w:val="000000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ind w:firstLine="14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Повышение информированности субъектов МСП о программах и кредитных продуктах банков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Весь период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rPr>
                <w:rFonts w:eastAsia="MS Mincho"/>
                <w:lang w:eastAsia="ar-SA"/>
              </w:rPr>
            </w:pPr>
          </w:p>
        </w:tc>
      </w:tr>
      <w:tr w:rsidR="004F6576" w:rsidRPr="004F6576" w:rsidTr="002370B2">
        <w:trPr>
          <w:trHeight w:hRule="exact" w:val="183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ind w:firstLine="10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lastRenderedPageBreak/>
              <w:t>Консультирование субъектов МСП и организаций, образующих инфраструктуру поддержки субъектов МСП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2"/>
                <w:lang w:eastAsia="ar-SA"/>
              </w:rPr>
              <w:t>Расширение доступа субъектов МСП и организаций, образующих инфраструктуру поддержки субъектов МСП, к консультационным услугам</w:t>
            </w:r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rPr>
                <w:rFonts w:eastAsia="MS Mincho"/>
                <w:sz w:val="20"/>
                <w:szCs w:val="20"/>
                <w:lang w:eastAsia="ar-SA"/>
              </w:rPr>
            </w:pPr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pacing w:line="269" w:lineRule="exact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2"/>
                <w:lang w:eastAsia="ar-SA"/>
              </w:rPr>
              <w:tab/>
            </w:r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pacing w:line="269" w:lineRule="exact"/>
              <w:rPr>
                <w:color w:val="000000"/>
                <w:spacing w:val="-2"/>
                <w:lang w:eastAsia="ar-SA"/>
              </w:rPr>
            </w:pPr>
            <w:r w:rsidRPr="004F6576">
              <w:rPr>
                <w:color w:val="000000"/>
                <w:spacing w:val="-2"/>
                <w:lang w:eastAsia="ar-SA"/>
              </w:rPr>
              <w:tab/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4" w:lineRule="exact"/>
              <w:ind w:left="163" w:right="15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3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42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ind w:firstLine="10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 xml:space="preserve">Содействие прохождению </w:t>
            </w:r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ind w:firstLine="10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трудовой практики, а также временной занятости учащейся молодежи на предприятиях субъектов МСП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100" w:lineRule="atLeast"/>
              <w:ind w:firstLine="10"/>
              <w:jc w:val="both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Приобретение молодежью опыта и навыков для работы в сфере малого и среднего бизнеса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left="149" w:right="163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2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39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 xml:space="preserve">Предоставление муниципального имущества,  субъектам МСП в аренду в соответствии </w:t>
            </w:r>
            <w:proofErr w:type="gramStart"/>
            <w:r w:rsidRPr="004F6576">
              <w:rPr>
                <w:rFonts w:eastAsia="MS Mincho"/>
                <w:lang w:eastAsia="ar-SA"/>
              </w:rPr>
              <w:t>с</w:t>
            </w:r>
            <w:proofErr w:type="gramEnd"/>
            <w:r w:rsidRPr="004F6576">
              <w:rPr>
                <w:rFonts w:eastAsia="MS Mincho"/>
                <w:lang w:eastAsia="ar-SA"/>
              </w:rPr>
              <w:t xml:space="preserve"> действующим</w:t>
            </w:r>
          </w:p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законодательством РФ</w:t>
            </w:r>
          </w:p>
          <w:p w:rsidR="004F6576" w:rsidRPr="004F6576" w:rsidRDefault="004F6576" w:rsidP="004F6576">
            <w:pPr>
              <w:widowControl w:val="0"/>
              <w:suppressAutoHyphens/>
              <w:autoSpaceDE w:val="0"/>
              <w:spacing w:line="100" w:lineRule="atLeast"/>
              <w:rPr>
                <w:rFonts w:eastAsia="MS Mincho"/>
                <w:lang w:eastAsia="ar-SA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jc w:val="both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Оказание имущественной поддержки субъектам МСП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44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Организация работы по привлечению субъектов МСП  к участию в областных мероприятиях (семинарах, конференциях, конкурсах)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Установление контактов и деловых отношений с партнерами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18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 xml:space="preserve">Организация работы по привлечению субъектов МСП к участию в </w:t>
            </w:r>
            <w:proofErr w:type="spellStart"/>
            <w:r w:rsidRPr="004F6576">
              <w:rPr>
                <w:rFonts w:eastAsia="MS Mincho"/>
                <w:lang w:eastAsia="ar-SA"/>
              </w:rPr>
              <w:t>выставочно</w:t>
            </w:r>
            <w:proofErr w:type="spellEnd"/>
            <w:r w:rsidRPr="004F6576">
              <w:rPr>
                <w:rFonts w:eastAsia="MS Mincho"/>
                <w:lang w:eastAsia="ar-SA"/>
              </w:rPr>
              <w:t xml:space="preserve">-ярмарочной деятельности 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Продвижение продукции предпринимательства на межрегиональные и международные рынки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247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lastRenderedPageBreak/>
              <w:t>Освещение вопросов малого и среднего предпринимательства в средствах массовой информации, в том числе в сети Интернет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Пропаганда и популяризация предпринимательской деятельности, публичное освещение проблем малого и среднего предпринимательства с целью поиска путей их решения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20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Информирование граждан, желающих организовать собственное дело, о формах государственной поддержки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Вовлечение в предпринимательство молодежи  и безработных граждан.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24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tabs>
                <w:tab w:val="left" w:pos="2500"/>
              </w:tabs>
              <w:suppressAutoHyphens/>
              <w:autoSpaceDE w:val="0"/>
              <w:snapToGrid w:val="0"/>
              <w:spacing w:line="100" w:lineRule="atLeast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 xml:space="preserve">Создание </w:t>
            </w:r>
            <w:proofErr w:type="gramStart"/>
            <w:r w:rsidRPr="004F6576">
              <w:rPr>
                <w:rFonts w:eastAsia="MS Mincho"/>
                <w:lang w:eastAsia="ar-SA"/>
              </w:rPr>
              <w:t>благоприятной</w:t>
            </w:r>
            <w:proofErr w:type="gramEnd"/>
            <w:r w:rsidRPr="004F6576">
              <w:rPr>
                <w:rFonts w:eastAsia="MS Mincho"/>
                <w:lang w:eastAsia="ar-SA"/>
              </w:rPr>
              <w:t xml:space="preserve"> для инвестиций </w:t>
            </w:r>
          </w:p>
          <w:p w:rsidR="004F6576" w:rsidRPr="004F6576" w:rsidRDefault="004F6576" w:rsidP="004F6576">
            <w:pPr>
              <w:widowControl w:val="0"/>
              <w:tabs>
                <w:tab w:val="left" w:pos="2500"/>
              </w:tabs>
              <w:suppressAutoHyphens/>
              <w:autoSpaceDE w:val="0"/>
              <w:snapToGrid w:val="0"/>
              <w:spacing w:line="100" w:lineRule="atLeast"/>
              <w:rPr>
                <w:color w:val="000000"/>
                <w:kern w:val="2"/>
                <w:lang w:eastAsia="ar-SA"/>
              </w:rPr>
            </w:pPr>
            <w:r w:rsidRPr="004F6576">
              <w:rPr>
                <w:color w:val="000000"/>
                <w:kern w:val="2"/>
                <w:lang w:eastAsia="ar-SA"/>
              </w:rPr>
              <w:t>административной среды на территории поселения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216" w:lineRule="auto"/>
              <w:rPr>
                <w:color w:val="000000"/>
                <w:kern w:val="2"/>
                <w:lang w:eastAsia="ar-SA"/>
              </w:rPr>
            </w:pPr>
            <w:r w:rsidRPr="004F6576">
              <w:rPr>
                <w:color w:val="000000"/>
                <w:kern w:val="2"/>
                <w:lang w:eastAsia="ar-SA"/>
              </w:rPr>
              <w:t>Повышение уровня и качества жизни населения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12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100" w:lineRule="atLeast"/>
              <w:rPr>
                <w:color w:val="000000"/>
                <w:kern w:val="2"/>
                <w:lang w:eastAsia="ar-SA"/>
              </w:rPr>
            </w:pPr>
            <w:r w:rsidRPr="004F6576">
              <w:rPr>
                <w:color w:val="000000"/>
                <w:kern w:val="2"/>
                <w:lang w:eastAsia="ar-SA"/>
              </w:rPr>
              <w:t>Обеспечение мероприятий, направленных на формирование благоприятного инвестиционного имиджа</w:t>
            </w:r>
          </w:p>
        </w:tc>
        <w:tc>
          <w:tcPr>
            <w:tcW w:w="2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firstLine="5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>Администрация Поливянского сельского поселения</w:t>
            </w:r>
          </w:p>
        </w:tc>
        <w:tc>
          <w:tcPr>
            <w:tcW w:w="3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uppressAutoHyphens/>
              <w:autoSpaceDE w:val="0"/>
              <w:snapToGrid w:val="0"/>
              <w:spacing w:line="216" w:lineRule="auto"/>
              <w:rPr>
                <w:color w:val="000000"/>
                <w:kern w:val="2"/>
                <w:lang w:eastAsia="ar-SA"/>
              </w:rPr>
            </w:pPr>
            <w:r w:rsidRPr="004F6576">
              <w:rPr>
                <w:color w:val="000000"/>
                <w:kern w:val="2"/>
                <w:lang w:eastAsia="ar-SA"/>
              </w:rPr>
              <w:t>Повышение инвестиционной активности внешних и внутренних инвесторов</w:t>
            </w:r>
          </w:p>
        </w:tc>
        <w:tc>
          <w:tcPr>
            <w:tcW w:w="11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hRule="exact" w:val="937"/>
        </w:trPr>
        <w:tc>
          <w:tcPr>
            <w:tcW w:w="9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rPr>
                <w:color w:val="000000"/>
                <w:spacing w:val="-3"/>
                <w:lang w:eastAsia="ar-SA"/>
              </w:rPr>
            </w:pPr>
            <w:r w:rsidRPr="004F6576">
              <w:rPr>
                <w:color w:val="000000"/>
                <w:lang w:eastAsia="ar-SA"/>
              </w:rPr>
              <w:t xml:space="preserve">Итого по муниципальной </w:t>
            </w:r>
            <w:r w:rsidRPr="004F6576">
              <w:rPr>
                <w:color w:val="000000"/>
                <w:spacing w:val="-3"/>
                <w:lang w:eastAsia="ar-SA"/>
              </w:rPr>
              <w:t>программе</w:t>
            </w:r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ind w:hanging="10"/>
              <w:rPr>
                <w:color w:val="000000"/>
                <w:spacing w:val="-3"/>
                <w:lang w:eastAsia="ar-SA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4" w:lineRule="exact"/>
              <w:ind w:left="144" w:right="168"/>
              <w:jc w:val="center"/>
              <w:rPr>
                <w:color w:val="000000"/>
                <w:spacing w:val="-4"/>
                <w:lang w:eastAsia="ar-SA"/>
              </w:rPr>
            </w:pPr>
            <w:r w:rsidRPr="004F6576">
              <w:rPr>
                <w:color w:val="000000"/>
                <w:spacing w:val="-3"/>
                <w:lang w:eastAsia="ar-SA"/>
              </w:rPr>
              <w:t xml:space="preserve">весь </w:t>
            </w:r>
            <w:r w:rsidRPr="004F6576">
              <w:rPr>
                <w:color w:val="000000"/>
                <w:spacing w:val="-4"/>
                <w:lang w:eastAsia="ar-SA"/>
              </w:rPr>
              <w:t>период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eastAsia="MS Mincho"/>
                <w:lang w:eastAsia="ar-SA"/>
              </w:rPr>
            </w:pPr>
            <w:r w:rsidRPr="004F6576">
              <w:rPr>
                <w:rFonts w:eastAsia="MS Mincho"/>
                <w:lang w:eastAsia="ar-SA"/>
              </w:rPr>
              <w:t>0</w:t>
            </w:r>
          </w:p>
        </w:tc>
      </w:tr>
      <w:tr w:rsidR="004F6576" w:rsidRPr="004F6576" w:rsidTr="002370B2">
        <w:trPr>
          <w:trHeight w:val="937"/>
        </w:trPr>
        <w:tc>
          <w:tcPr>
            <w:tcW w:w="15630" w:type="dxa"/>
            <w:gridSpan w:val="11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rPr>
                <w:rFonts w:eastAsia="MS Mincho"/>
                <w:sz w:val="20"/>
                <w:szCs w:val="20"/>
                <w:lang w:eastAsia="ar-SA"/>
              </w:rPr>
            </w:pPr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rPr>
                <w:rFonts w:eastAsia="MS Mincho"/>
                <w:sz w:val="28"/>
                <w:szCs w:val="28"/>
                <w:lang w:eastAsia="ar-SA"/>
              </w:rPr>
            </w:pPr>
          </w:p>
          <w:p w:rsidR="004C1640" w:rsidRPr="004C1640" w:rsidRDefault="004C1640" w:rsidP="004C1640">
            <w:pPr>
              <w:ind w:firstLine="851"/>
              <w:rPr>
                <w:sz w:val="28"/>
                <w:szCs w:val="28"/>
              </w:rPr>
            </w:pPr>
            <w:proofErr w:type="spellStart"/>
            <w:r w:rsidRPr="004C1640">
              <w:rPr>
                <w:sz w:val="28"/>
                <w:szCs w:val="28"/>
              </w:rPr>
              <w:t>И.о</w:t>
            </w:r>
            <w:proofErr w:type="gramStart"/>
            <w:r w:rsidRPr="004C1640">
              <w:rPr>
                <w:sz w:val="28"/>
                <w:szCs w:val="28"/>
              </w:rPr>
              <w:t>.Г</w:t>
            </w:r>
            <w:proofErr w:type="gramEnd"/>
            <w:r w:rsidRPr="004C1640">
              <w:rPr>
                <w:sz w:val="28"/>
                <w:szCs w:val="28"/>
              </w:rPr>
              <w:t>лавы</w:t>
            </w:r>
            <w:proofErr w:type="spellEnd"/>
            <w:r w:rsidRPr="004C1640">
              <w:rPr>
                <w:sz w:val="28"/>
                <w:szCs w:val="28"/>
              </w:rPr>
              <w:t xml:space="preserve"> Поливянского</w:t>
            </w:r>
          </w:p>
          <w:p w:rsidR="004C1640" w:rsidRPr="004C1640" w:rsidRDefault="004C1640" w:rsidP="004C1640">
            <w:pPr>
              <w:ind w:firstLine="851"/>
              <w:rPr>
                <w:sz w:val="28"/>
                <w:szCs w:val="28"/>
              </w:rPr>
            </w:pPr>
            <w:r w:rsidRPr="004C1640">
              <w:rPr>
                <w:sz w:val="28"/>
                <w:szCs w:val="28"/>
              </w:rPr>
              <w:t xml:space="preserve">сельского поселения                                      </w:t>
            </w:r>
            <w:proofErr w:type="spellStart"/>
            <w:r w:rsidRPr="004C1640">
              <w:rPr>
                <w:sz w:val="28"/>
                <w:szCs w:val="28"/>
              </w:rPr>
              <w:t>Н.В.Галыгина</w:t>
            </w:r>
            <w:proofErr w:type="spellEnd"/>
          </w:p>
          <w:p w:rsidR="004F6576" w:rsidRPr="004F6576" w:rsidRDefault="004F6576" w:rsidP="004F6576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69" w:lineRule="exact"/>
              <w:rPr>
                <w:rFonts w:eastAsia="MS Mincho"/>
                <w:sz w:val="28"/>
                <w:szCs w:val="28"/>
                <w:lang w:eastAsia="ar-SA"/>
              </w:rPr>
            </w:pPr>
            <w:bookmarkStart w:id="0" w:name="_GoBack"/>
            <w:bookmarkEnd w:id="0"/>
          </w:p>
        </w:tc>
      </w:tr>
    </w:tbl>
    <w:p w:rsidR="00642365" w:rsidRDefault="00642365" w:rsidP="004F6576">
      <w:pPr>
        <w:jc w:val="center"/>
      </w:pPr>
    </w:p>
    <w:sectPr w:rsidR="00642365" w:rsidSect="00C95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D8"/>
    <w:rsid w:val="000341B6"/>
    <w:rsid w:val="000963A2"/>
    <w:rsid w:val="000A7DCD"/>
    <w:rsid w:val="00102DE8"/>
    <w:rsid w:val="002370B2"/>
    <w:rsid w:val="002649C1"/>
    <w:rsid w:val="00464443"/>
    <w:rsid w:val="004C1640"/>
    <w:rsid w:val="004F6576"/>
    <w:rsid w:val="005513AE"/>
    <w:rsid w:val="00642365"/>
    <w:rsid w:val="006C5A1B"/>
    <w:rsid w:val="007A62A9"/>
    <w:rsid w:val="00894FA1"/>
    <w:rsid w:val="00C03ED8"/>
    <w:rsid w:val="00C95FD9"/>
    <w:rsid w:val="00E001F6"/>
    <w:rsid w:val="00E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5A1B"/>
    <w:rPr>
      <w:color w:val="0000FF"/>
      <w:u w:val="single"/>
    </w:rPr>
  </w:style>
  <w:style w:type="character" w:customStyle="1" w:styleId="a4">
    <w:name w:val="Нижний колонтитул Знак"/>
    <w:aliases w:val="Знак Знак"/>
    <w:link w:val="a5"/>
    <w:locked/>
    <w:rsid w:val="006C5A1B"/>
  </w:style>
  <w:style w:type="paragraph" w:styleId="a5">
    <w:name w:val="footer"/>
    <w:aliases w:val="Знак"/>
    <w:basedOn w:val="a"/>
    <w:link w:val="a4"/>
    <w:unhideWhenUsed/>
    <w:rsid w:val="006C5A1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6C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5A1B"/>
    <w:rPr>
      <w:color w:val="0000FF"/>
      <w:u w:val="single"/>
    </w:rPr>
  </w:style>
  <w:style w:type="character" w:customStyle="1" w:styleId="a4">
    <w:name w:val="Нижний колонтитул Знак"/>
    <w:aliases w:val="Знак Знак"/>
    <w:link w:val="a5"/>
    <w:locked/>
    <w:rsid w:val="006C5A1B"/>
  </w:style>
  <w:style w:type="paragraph" w:styleId="a5">
    <w:name w:val="footer"/>
    <w:aliases w:val="Знак"/>
    <w:basedOn w:val="a"/>
    <w:link w:val="a4"/>
    <w:unhideWhenUsed/>
    <w:rsid w:val="006C5A1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6C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6C5A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24</cp:revision>
  <cp:lastPrinted>2016-07-05T13:26:00Z</cp:lastPrinted>
  <dcterms:created xsi:type="dcterms:W3CDTF">2015-06-03T13:23:00Z</dcterms:created>
  <dcterms:modified xsi:type="dcterms:W3CDTF">2016-07-05T13:26:00Z</dcterms:modified>
</cp:coreProperties>
</file>