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94" w:rsidRPr="00112194" w:rsidRDefault="00DC6FFB" w:rsidP="0011219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</w:t>
      </w:r>
      <w:r w:rsidR="000E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</w:t>
      </w: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ПОЛИВЯНСКОГО СЕЛЬСКОГО ПОСЕЛЕНИЯ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района  Ростовской области</w:t>
      </w:r>
    </w:p>
    <w:p w:rsidR="00DC6FFB" w:rsidRPr="00DC6FFB" w:rsidRDefault="00DC6FFB" w:rsidP="00DC6FF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</w:p>
    <w:p w:rsidR="00DC6FFB" w:rsidRPr="00DC6FFB" w:rsidRDefault="00DC6FFB" w:rsidP="00DC6FFB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FFB" w:rsidRPr="00DC6FFB" w:rsidRDefault="00DC6FFB" w:rsidP="00DC6F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E693B">
        <w:rPr>
          <w:rFonts w:ascii="Times New Roman" w:eastAsia="Times New Roman" w:hAnsi="Times New Roman" w:cs="Times New Roman"/>
          <w:sz w:val="28"/>
          <w:szCs w:val="28"/>
          <w:lang w:eastAsia="ru-RU"/>
        </w:rPr>
        <w:t>21.11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   </w:t>
      </w:r>
      <w:r w:rsidR="000E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0F74B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оливянка</w:t>
      </w:r>
      <w:proofErr w:type="spellEnd"/>
    </w:p>
    <w:p w:rsidR="00112194" w:rsidRPr="00112194" w:rsidRDefault="00112194" w:rsidP="00112194">
      <w:pPr>
        <w:tabs>
          <w:tab w:val="left" w:pos="5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12194" w:rsidRPr="00112194" w:rsidRDefault="00112194" w:rsidP="00112194">
      <w:pPr>
        <w:tabs>
          <w:tab w:val="left" w:pos="1800"/>
          <w:tab w:val="left" w:pos="3420"/>
          <w:tab w:val="left" w:pos="9180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Отчеты об исполнении плана реализации муниципальных   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целевых  программ 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DC6FFB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за 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</w:p>
    <w:p w:rsidR="00112194" w:rsidRPr="00112194" w:rsidRDefault="00112194" w:rsidP="00112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53E" w:rsidRPr="00B9353E" w:rsidRDefault="00B9353E" w:rsidP="00B9353E">
      <w:pPr>
        <w:shd w:val="clear" w:color="auto" w:fill="FFFFFF"/>
        <w:tabs>
          <w:tab w:val="left" w:pos="4152"/>
          <w:tab w:val="left" w:pos="8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 с Постановлением Администрации Поливянского сельского поселения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tabs>
          <w:tab w:val="left" w:pos="3420"/>
          <w:tab w:val="left" w:pos="91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11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12194" w:rsidRPr="00112194" w:rsidRDefault="00112194" w:rsidP="00112194">
      <w:pPr>
        <w:tabs>
          <w:tab w:val="left" w:pos="9180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отчет об исполнении плана реализации муниципальной программы  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Поливянского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«Социальная п</w:t>
      </w:r>
      <w:r w:rsidR="00B935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оддержка граждан» за 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  согласно приложению  № 1.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качественными жилищно-коммунальными услугами населения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согласно приложению № 2.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«Обеспечение общественного порядка и противодействие преступности»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согласно приложению № 3.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 согласно приложению № 4.</w:t>
      </w:r>
    </w:p>
    <w:p w:rsidR="00112194" w:rsidRPr="00112194" w:rsidRDefault="00112194" w:rsidP="001121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5. Утвердить отчет об исполнении плана реализации муниципальной программы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культуры и туризма»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2016года  согласно приложению № 5.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физической культуры и спорта»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года  согласно приложению № 6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«Развитие транспортной системы»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 года  согласно приложению № 7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DD7F01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E87052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</w:t>
      </w:r>
      <w:proofErr w:type="spellStart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согласно приложению №8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AF10C9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отчет об исполнении плана реализации муниципальной программы  </w:t>
      </w:r>
      <w:r w:rsidR="00E870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«Управление муниципальными финансами» за </w:t>
      </w:r>
      <w:r w:rsidR="00DD7F01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DD7F01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 согласно приложению № 9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5" w:rsidRPr="00112194" w:rsidRDefault="00AF10C9" w:rsidP="00A24C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C95" w:rsidRP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общество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 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24C95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 согласно приложению № 10</w:t>
      </w:r>
      <w:r w:rsidR="00A24C95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194" w:rsidRPr="00112194" w:rsidRDefault="00112194" w:rsidP="001121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93B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11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 момента подписания.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12194" w:rsidRPr="00112194" w:rsidRDefault="000E693B" w:rsidP="000E69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12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 постановления оставляю за собой.</w:t>
      </w: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42A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112194" w:rsidRPr="00112194" w:rsidRDefault="00E87052" w:rsidP="001121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2194" w:rsidRPr="00112194" w:rsidSect="00AD60FA">
          <w:pgSz w:w="11906" w:h="16838"/>
          <w:pgMar w:top="96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12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E5484D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0F74B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21.11.  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54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326"/>
      <w:bookmarkStart w:id="1" w:name="OLE_LINK65"/>
      <w:bookmarkEnd w:id="0"/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314539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«Социальная поддержка граждан»: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61680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16808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843"/>
      </w:tblGrid>
      <w:tr w:rsidR="00E97397" w:rsidRPr="00112194" w:rsidTr="00960812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960812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960812">
        <w:trPr>
          <w:gridAfter w:val="7"/>
          <w:wAfter w:w="13466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960812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0228F" w:rsidRDefault="0030228F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28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ja-JP"/>
              </w:rPr>
              <w:t>Подпрограмма   1.   Совершенствование системы социальной поддержки отдельных категорий граждан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  <w:tr w:rsidR="00E97397" w:rsidRPr="00112194" w:rsidTr="0096081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</w:tr>
    </w:tbl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0F74B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 11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 w:rsidRP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4539" w:rsidRPr="003145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808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616808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tbl>
      <w:tblPr>
        <w:tblW w:w="143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1843"/>
        <w:gridCol w:w="2391"/>
        <w:gridCol w:w="1440"/>
        <w:gridCol w:w="1440"/>
        <w:gridCol w:w="1800"/>
        <w:gridCol w:w="1717"/>
      </w:tblGrid>
      <w:tr w:rsidR="00E97397" w:rsidRPr="00112194" w:rsidTr="00F7532E">
        <w:trPr>
          <w:trHeight w:val="854"/>
          <w:tblCellSpacing w:w="5" w:type="nil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  <w:tblCellSpacing w:w="5" w:type="nil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324" w:type="dxa"/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CF0442" w:rsidRDefault="00CF0442" w:rsidP="00CF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442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Подпрограмма 1. </w:t>
            </w:r>
            <w:r w:rsidRPr="00CF0442">
              <w:rPr>
                <w:rFonts w:ascii="Times New Roman" w:hAnsi="Times New Roman" w:cs="Times New Roman"/>
                <w:sz w:val="24"/>
              </w:rPr>
              <w:t>Мероприятия в области коммунального хозяйства</w:t>
            </w:r>
            <w:r w:rsidRPr="00CF04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качества и надежности коммунальных услуг.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212,9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Закупка электрической энергии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уровня износа объектов коммунальной инфраструктуры.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</w:t>
            </w:r>
            <w:proofErr w:type="spellEnd"/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1"/>
            <w:bookmarkStart w:id="4" w:name="OLE_LINK2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bookmarkEnd w:id="3"/>
            <w:bookmarkEnd w:id="4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617,5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162,9</w:t>
            </w:r>
          </w:p>
        </w:tc>
      </w:tr>
      <w:tr w:rsidR="00E97397" w:rsidRPr="00112194" w:rsidTr="00F7532E">
        <w:trPr>
          <w:trHeight w:val="1795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обслуживание электрических сетей наружного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и надежности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мунальных</w:t>
            </w:r>
            <w:proofErr w:type="spellEnd"/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E97397" w:rsidRPr="00112194" w:rsidTr="00F7532E">
        <w:trPr>
          <w:gridAfter w:val="7"/>
          <w:wAfter w:w="13324" w:type="dxa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24" w:rsidRPr="00312D24" w:rsidRDefault="00312D24" w:rsidP="0031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роприятие</w:t>
            </w:r>
          </w:p>
          <w:p w:rsidR="00E97397" w:rsidRPr="00112194" w:rsidRDefault="00312D24" w:rsidP="00EF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312D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благоустройству </w:t>
            </w:r>
            <w:r w:rsidR="00EF7171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и  надёжности коммунальных услуг, развитие коммунальной инфраструктуры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1503,9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603,4</w:t>
            </w:r>
          </w:p>
        </w:tc>
      </w:tr>
      <w:tr w:rsidR="00E97397" w:rsidRPr="00112194" w:rsidTr="00F7532E">
        <w:trPr>
          <w:trHeight w:val="2252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F7171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решение вопросов,</w:t>
            </w:r>
            <w:r w:rsidR="00FC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связанных с организацией  благоустройства,</w:t>
            </w:r>
            <w:r w:rsidR="00FC08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обеспечением чистоты и порядка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FC0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Приведение в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каче-ственное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состояние элементов благо-устройства населен-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пунктов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адлежащее   </w:t>
            </w:r>
            <w:r w:rsidR="00FC08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территории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1503,9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603,4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1959"/>
          <w:tblCellSpacing w:w="5" w:type="nil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8A4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внесению в</w:t>
            </w:r>
            <w:r w:rsidR="006838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кадастр недвижимости сведений о границах поселений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3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C08F2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3447E8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4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в государственный кадастр недвижимости сведений о границах населенных пунктов установленных генеральными планами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-действия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между предприятиями, ор-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ганизациями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учре-ждениями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реше-нии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вопросов благо-устройства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поселе-ния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624"/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3447E8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E23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направленные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обслуживание объектов газоснабжения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</w:t>
      </w:r>
    </w:p>
    <w:p w:rsidR="00112194" w:rsidRPr="00112194" w:rsidRDefault="00314539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133F9">
        <w:rPr>
          <w:rFonts w:ascii="Times New Roman" w:eastAsia="Times New Roman" w:hAnsi="Times New Roman" w:cs="Times New Roman"/>
          <w:sz w:val="24"/>
          <w:szCs w:val="24"/>
          <w:lang w:eastAsia="ru-RU"/>
        </w:rPr>
        <w:t>21 .11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 №</w:t>
      </w:r>
      <w:r w:rsidR="006133F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539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«Обеспечение общественного порядка и противодействие преступности»</w:t>
      </w:r>
    </w:p>
    <w:p w:rsidR="00112194" w:rsidRPr="00112194" w:rsidRDefault="005F5F46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2931"/>
        <w:gridCol w:w="1440"/>
        <w:gridCol w:w="1260"/>
        <w:gridCol w:w="1620"/>
        <w:gridCol w:w="1821"/>
      </w:tblGrid>
      <w:tr w:rsidR="00E97397" w:rsidRPr="00112194" w:rsidTr="00F7532E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75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 мероприятие: «Укрепление   общественного  порядка и противодействие преступности»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правонарушений в поселении;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граждан на улицах и в других общественных местах; 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 Проведение круглых столов, беседы с гражданами, приобретение брошюр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правонарушений и борьба с преступностью в поселении.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7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97397" w:rsidRPr="00112194" w:rsidTr="00F7532E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31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 мероприятие: Противодействие терроризму и экстремизму 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 поселении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социальной защищенности общества и технической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предприятий и объектов с массовым пребыванием людей в случае возникновения террористической угрозы; 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повышение уровня организованности и бдительности населения в области противодействия террористической угрозе;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совершенствование системы информационного противодействия терроризму и экстремизму, предусматривающее задействование  общественных организаций, специалистов в области религиозных отношений, образования, культуры, средств массовой информации в осуществлении деятельности на данном направлении.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Снижение возможности совершения террористических и экстремистских актов на территории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7"/>
          <w:wAfter w:w="1375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97397" w:rsidRPr="00112194" w:rsidTr="00F7532E">
        <w:trPr>
          <w:trHeight w:val="26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Противодействие коррупции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 правового регулирования в сфере противодействия коррупции на территории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в органах местного самоуправления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комплексной системы противодействия коррупции;   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Мероприятие: Проведение круглых столов, беседы с гражданами, проведение брошюр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антикоррупционного общественного мнения и нетерпимости к проявлениям коррупции;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прозрачности деятельности органов местного самоуправления </w:t>
            </w:r>
            <w:r w:rsidRPr="003145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Поливянского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C7325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21" w:type="dxa"/>
            <w:tcBorders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gridAfter w:val="7"/>
          <w:wAfter w:w="13750" w:type="dxa"/>
          <w:trHeight w:val="44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Pr="001121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 на 2014-2020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работа по профилактике распространения наркомании и связанных с ней </w:t>
            </w:r>
            <w:r w:rsidRPr="001121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правонарушений:</w:t>
            </w:r>
          </w:p>
          <w:p w:rsidR="00E97397" w:rsidRPr="00112194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уничтожение природной сырьевой базы для изготовления наркотиков на землях муниципального образования;</w:t>
            </w:r>
          </w:p>
          <w:p w:rsidR="00E97397" w:rsidRPr="00112194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информационно-пропагандистской работы;</w:t>
            </w:r>
          </w:p>
          <w:p w:rsidR="00E97397" w:rsidRPr="00112194" w:rsidRDefault="00E97397" w:rsidP="001121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системы мониторинга распространения наркомании в поселении;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совершенствование межведомственного </w:t>
            </w:r>
            <w:r w:rsidRPr="0011219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lastRenderedPageBreak/>
              <w:t xml:space="preserve">сотрудничества в области противодействия </w:t>
            </w:r>
            <w:r w:rsidRPr="0011219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злоупотреблению наркотиками и их незаконному обороту.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2: уничтожение произрастания дикорастущей конопли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создание условий для приостановления роста </w:t>
            </w:r>
            <w:r w:rsidRPr="0011219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злоупотребления наркотиками и их незаконного оборота, сокращение распространения </w:t>
            </w:r>
            <w:r w:rsidRPr="00112194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наркомании и связанных с ней преступности и правонарушений.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3429B" w:rsidRPr="00112194" w:rsidTr="00F7532E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B" w:rsidRPr="00112194" w:rsidRDefault="00C3429B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314539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BA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 № 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5F5F4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506"/>
        <w:gridCol w:w="325"/>
        <w:gridCol w:w="1843"/>
        <w:gridCol w:w="338"/>
        <w:gridCol w:w="2168"/>
        <w:gridCol w:w="1260"/>
        <w:gridCol w:w="1260"/>
        <w:gridCol w:w="1984"/>
        <w:gridCol w:w="1751"/>
      </w:tblGrid>
      <w:tr w:rsidR="00E97397" w:rsidRPr="00112194" w:rsidTr="00F7532E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35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AD6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AD6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9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Обеспечение эффективного предупреждения 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пожаров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пожаров, повышение уровня безопасности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от пожаров, повышение уровня оперативности реагирования пожарных и спасательных подразделений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trHeight w:val="1892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Зарядка огнетушителей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высокой готовности и дооснащение современной техникой и оборудованием органов управления, сил и средств поселения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7532E">
        <w:trPr>
          <w:gridAfter w:val="5"/>
          <w:wAfter w:w="8423" w:type="dxa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  <w:gridSpan w:val="3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8D4416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  <w:tr w:rsidR="00E97397" w:rsidRPr="00112194" w:rsidTr="00F7532E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gridSpan w:val="2"/>
            <w:shd w:val="clear" w:color="auto" w:fill="auto"/>
          </w:tcPr>
          <w:p w:rsidR="00E97397" w:rsidRPr="00112194" w:rsidRDefault="00E97397" w:rsidP="008D4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  <w:r w:rsidR="008D4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от чрезвычайных ситуаций, обеспечение пожарной безопасности на водных объектах,</w:t>
            </w: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рисков возникновения чрезвычайных ситуаций  природного и техногенного характера     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C36BD4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143,1</w:t>
            </w:r>
          </w:p>
        </w:tc>
      </w:tr>
    </w:tbl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21 .11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 №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Песчанокопского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культуры и туризма»:</w:t>
      </w: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B85A34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B85A3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14"/>
        <w:gridCol w:w="1959"/>
        <w:gridCol w:w="2520"/>
        <w:gridCol w:w="1440"/>
        <w:gridCol w:w="1359"/>
        <w:gridCol w:w="1984"/>
        <w:gridCol w:w="1936"/>
      </w:tblGrid>
      <w:tr w:rsidR="00E97397" w:rsidRPr="00112194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5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Расходы на обеспечение деятельности (оказание услуг) муниципальных учреждений </w:t>
            </w:r>
            <w:r w:rsidR="00B14B5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Поливянского </w:t>
            </w: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сохранности зданий учреждений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безопасных и благоприятных условий нахождения граждан в 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учреждениях культуры;</w:t>
            </w:r>
          </w:p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улучшение технического состояния зданий учреждений культуры;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пожарной безопасности зданий учреждений культуры.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2740,5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903,3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51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Развитие культурно-досуговой деятельности</w:t>
            </w:r>
          </w:p>
        </w:tc>
        <w:tc>
          <w:tcPr>
            <w:tcW w:w="19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35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2739,3</w:t>
            </w:r>
          </w:p>
        </w:tc>
        <w:tc>
          <w:tcPr>
            <w:tcW w:w="193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1677,0</w:t>
            </w:r>
          </w:p>
        </w:tc>
      </w:tr>
    </w:tbl>
    <w:p w:rsid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B85A3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21 . 11.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 № </w:t>
      </w:r>
      <w:r w:rsidR="005B1EFF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физической культуры и спорта»: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tbl>
      <w:tblPr>
        <w:tblW w:w="141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42"/>
        <w:gridCol w:w="3219"/>
        <w:gridCol w:w="1440"/>
        <w:gridCol w:w="1179"/>
        <w:gridCol w:w="1558"/>
        <w:gridCol w:w="1418"/>
      </w:tblGrid>
      <w:tr w:rsidR="00E97397" w:rsidRPr="00112194" w:rsidTr="00F7532E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179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7532E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7532E">
        <w:trPr>
          <w:gridAfter w:val="7"/>
          <w:wAfter w:w="13287" w:type="dxa"/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7532E">
        <w:trPr>
          <w:trHeight w:val="360"/>
        </w:trPr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Основное мероприятие: Организационные мероприятия по развитию массовой физической культуры и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19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здорового образа жизни у жителей поселения;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увеличение   числа   жителей,  систематически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занимающихся    физической   культурой   и   спортом;</w:t>
            </w:r>
          </w:p>
          <w:p w:rsidR="00E97397" w:rsidRPr="00112194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физически и нравственно здорового молодого поколения поселения;</w:t>
            </w:r>
          </w:p>
          <w:p w:rsidR="00E97397" w:rsidRPr="00112194" w:rsidRDefault="00E97397" w:rsidP="0011219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 физкультуры и спорта в населенных пунктах входящих в состав поселения.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112194" w:rsidTr="00F7532E">
        <w:tc>
          <w:tcPr>
            <w:tcW w:w="85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1.1.1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 спортивных мероприятий по различным видам спорта</w:t>
            </w:r>
          </w:p>
        </w:tc>
        <w:tc>
          <w:tcPr>
            <w:tcW w:w="1642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комплексное решение проблем физического воспитания и здоровья населения поселения, направленное на физическое и духовное совершенствование;</w:t>
            </w:r>
          </w:p>
          <w:p w:rsidR="00E97397" w:rsidRPr="00112194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E97397" w:rsidRPr="00112194" w:rsidRDefault="00E97397" w:rsidP="0011219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населения  устойчивой мотивации к занятиям физической культурой и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спортом, основ здорового образа жизни.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179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5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E97397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5B1EFF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8408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«Развитие транспортной системы»</w:t>
      </w:r>
    </w:p>
    <w:p w:rsidR="00112194" w:rsidRPr="00112194" w:rsidRDefault="0084082E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1"/>
        <w:gridCol w:w="1843"/>
        <w:gridCol w:w="2506"/>
        <w:gridCol w:w="1260"/>
        <w:gridCol w:w="1260"/>
        <w:gridCol w:w="1984"/>
        <w:gridCol w:w="1893"/>
      </w:tblGrid>
      <w:tr w:rsidR="00E97397" w:rsidRPr="00112194" w:rsidTr="00FD154B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877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D154B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D154B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D154B">
        <w:trPr>
          <w:gridAfter w:val="7"/>
          <w:wAfter w:w="13577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авто-мобильных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 общего пользования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местного значения и искусственных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 на них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приведение в нормативное состояние сети автомобильных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дорог общего пользования местного значения.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31.12.2016год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1539,4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888,7</w:t>
            </w:r>
          </w:p>
        </w:tc>
      </w:tr>
      <w:tr w:rsidR="00E97397" w:rsidRPr="00112194" w:rsidTr="00FD154B">
        <w:trPr>
          <w:trHeight w:val="2428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километров отремонтированных  автомобильных дорог общего пользования местного значения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2243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внутрипоселковых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дорог (очистка от снега, покос травы на обочинах дорог)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нормативное со-стояние сети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ав-томобильных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до-рог общего 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поль-зования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значения.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294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840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дороги  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ind w:left="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приведение в нормативное состояние сети автомобильных дорог общего пользования местного значения.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24.08.2016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gridAfter w:val="7"/>
          <w:wAfter w:w="13577" w:type="dxa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Развитие системы организации движения транспортных средств и пешеходов и повышение безопасности дорожных 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современная система обеспечения безопасности дорожного движения на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автомобильных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 Оборудование дорог светоотражающими знаками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лиц, погибших в результате дорожно-транспортных происшествий;</w:t>
            </w:r>
          </w:p>
          <w:p w:rsidR="00E97397" w:rsidRPr="00112194" w:rsidRDefault="00E97397" w:rsidP="0011219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тяжести последствий.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9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10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0A547B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        поселения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21 .11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 № 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="0084082E"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«Энергосбережение и развитие энергетики»:</w:t>
      </w:r>
    </w:p>
    <w:p w:rsidR="00112194" w:rsidRPr="00112194" w:rsidRDefault="0084082E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tbl>
      <w:tblPr>
        <w:tblW w:w="140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534"/>
        <w:gridCol w:w="2700"/>
        <w:gridCol w:w="1701"/>
        <w:gridCol w:w="1559"/>
        <w:gridCol w:w="1600"/>
        <w:gridCol w:w="1276"/>
      </w:tblGrid>
      <w:tr w:rsidR="00E97397" w:rsidRPr="00112194" w:rsidTr="00E97397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2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E97397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01.07.2016г.</w:t>
            </w:r>
          </w:p>
        </w:tc>
      </w:tr>
      <w:tr w:rsidR="00E97397" w:rsidRPr="00112194" w:rsidTr="00E9739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E97397">
        <w:trPr>
          <w:gridAfter w:val="7"/>
          <w:wAfter w:w="13205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и обеспечение энергетической эффективности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spacing w:after="0" w:line="216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</w:pP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Развитие энергосбережения и повышение </w:t>
            </w:r>
            <w:proofErr w:type="spellStart"/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энергоэффективности</w:t>
            </w:r>
            <w:proofErr w:type="spellEnd"/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 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Поливянском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 xml:space="preserve"> </w:t>
            </w:r>
            <w:r w:rsidRPr="0011219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bidi="en-US"/>
              </w:rPr>
              <w:t>сельском поселении.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97397" w:rsidRPr="00112194" w:rsidTr="00E97397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Мероприятие: Внедрение современных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энергосберегающих   ламп Организационные мероприятия по повышению эффективности использования топливно-энергетических ресурсов  на территории 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Песчанокопского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-снижение уровня потребления </w:t>
            </w: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энергетических ресурсов на территории поселения за счет внедрения новых энергосберегающих технологий;</w:t>
            </w:r>
          </w:p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-сокращение потерь электрической энергии при ее транспортировке;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-снижение затрат на оплату за потребленные  энергетические ресурсы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97" w:rsidRPr="00112194" w:rsidRDefault="00F711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7397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112194" w:rsidRDefault="00112194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tabs>
          <w:tab w:val="left" w:pos="20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0A547B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 № 9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84082E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84082E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21 .11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 №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F71197" w:rsidRDefault="00112194" w:rsidP="00F711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муниципального  управления и муниципальной службы   в </w:t>
      </w:r>
      <w:proofErr w:type="spellStart"/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Поливянском</w:t>
      </w:r>
      <w:proofErr w:type="spellEnd"/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сельском  поселении,  дополнительное профессиональное</w:t>
      </w:r>
      <w:r w:rsidR="00F71197" w:rsidRPr="00F7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лиц, занятых в системе</w:t>
      </w:r>
      <w:r w:rsidR="00F71197" w:rsidRPr="00F71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197" w:rsidRPr="00F711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831"/>
        <w:gridCol w:w="1843"/>
        <w:gridCol w:w="2506"/>
        <w:gridCol w:w="1260"/>
        <w:gridCol w:w="1260"/>
        <w:gridCol w:w="1984"/>
        <w:gridCol w:w="1751"/>
      </w:tblGrid>
      <w:tr w:rsidR="00E97397" w:rsidRPr="00112194" w:rsidTr="00FD154B">
        <w:trPr>
          <w:trHeight w:val="2330"/>
        </w:trPr>
        <w:tc>
          <w:tcPr>
            <w:tcW w:w="848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735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D154B">
        <w:trPr>
          <w:trHeight w:val="1481"/>
        </w:trPr>
        <w:tc>
          <w:tcPr>
            <w:tcW w:w="848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D154B"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D154B">
        <w:trPr>
          <w:gridAfter w:val="7"/>
          <w:wAfter w:w="13435" w:type="dxa"/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 мероприятие: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дополнительного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профессионального образования лицами, замещающими выборные муниципальные должности, муниципальными служащими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Получение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дополнительного профессиональног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 образования лицами, замещающими выборные муниципальные должности, муниципальными служащими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31.12.2016год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престижа муниципальной службы, укрепление кадрового потенциала Администрации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доверия населения к муниципальным служащим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данного мероприятия доля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вакантных должностей муниципальной службы, замещаемых на основе назначения из кадрового резерва составит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31 процента;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Внедрение в Администрации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новых принципов кадровой работы, способствующих профессиональному развитию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данного мероприятия доля лиц, впервые принятых на муниципальную службу, которым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 назначен испытательный срок составит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65 процентов.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1.1.5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современных механизмов прохождения муниципальной службы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данного мероприятия доля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 служащих, имеющих высшее образование составит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менее 71,4 процента;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доля лиц, получивших дополнительное профессиональное образование, в общем количестве лиц, состоящих в кадровом резерве, составит не менее 13</w:t>
            </w:r>
            <w:r w:rsidRPr="0011219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муниципальными служащими требований должностных инструкций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результате реализации данного мероприятия доля должностей муниципальной службы, для которых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утверждены должностные инструкции, соответствующие требованиям законодательства о муниципальной службе, составит 100 процентов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1.1.7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Реестра полномочий муниципального образования «</w:t>
            </w:r>
            <w:proofErr w:type="spellStart"/>
            <w:r w:rsidRPr="00840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Поливянское</w:t>
            </w:r>
            <w:proofErr w:type="spellEnd"/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результате данного мероприятия доля полномочий, закрепленных за муниципальным образованием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Поливянское</w:t>
            </w:r>
            <w:proofErr w:type="spellEnd"/>
            <w:r w:rsidRPr="008408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сельское поселение» законодательством Российской Федерации и Ростовской области, учтенных в Реестре полномочий муниципального образования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A60B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Поливянское</w:t>
            </w:r>
            <w:proofErr w:type="spellEnd"/>
            <w:r w:rsidRPr="00A60B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поселение», составит 100 процентов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875"/>
        </w:trPr>
        <w:tc>
          <w:tcPr>
            <w:tcW w:w="848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3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результативности профессиональной служебной деятельности муниципальных служащих;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21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уровня профессионализма лиц, включенных в резерв управленческих кадров.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26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984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5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</w:tbl>
    <w:p w:rsidR="00112194" w:rsidRPr="00112194" w:rsidRDefault="00112194" w:rsidP="00112194">
      <w:pPr>
        <w:tabs>
          <w:tab w:val="left" w:pos="150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29B" w:rsidRPr="00112194" w:rsidRDefault="00C3429B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A24C95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10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2194" w:rsidRPr="00112194" w:rsidRDefault="00A60BDC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="00112194"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12194" w:rsidRPr="00112194" w:rsidRDefault="004637F7" w:rsidP="00112194">
      <w:pPr>
        <w:tabs>
          <w:tab w:val="left" w:pos="105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60BD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21.11</w:t>
      </w:r>
      <w:r w:rsidR="00A60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«Управление муниципальными финансами»</w:t>
      </w:r>
    </w:p>
    <w:p w:rsidR="00112194" w:rsidRPr="00112194" w:rsidRDefault="00A60BDC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9 месяцев</w:t>
      </w:r>
      <w:r w:rsidR="00112194"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</w:t>
      </w:r>
    </w:p>
    <w:p w:rsidR="00112194" w:rsidRPr="00112194" w:rsidRDefault="00112194" w:rsidP="001121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194" w:rsidRPr="00112194" w:rsidRDefault="00112194" w:rsidP="00112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21"/>
        <w:gridCol w:w="2831"/>
        <w:gridCol w:w="27"/>
        <w:gridCol w:w="1800"/>
        <w:gridCol w:w="16"/>
        <w:gridCol w:w="2506"/>
        <w:gridCol w:w="1800"/>
        <w:gridCol w:w="1440"/>
        <w:gridCol w:w="180"/>
        <w:gridCol w:w="1418"/>
        <w:gridCol w:w="22"/>
        <w:gridCol w:w="17"/>
        <w:gridCol w:w="16"/>
        <w:gridCol w:w="1646"/>
      </w:tblGrid>
      <w:tr w:rsidR="00E97397" w:rsidRPr="00112194" w:rsidTr="00FD154B">
        <w:trPr>
          <w:trHeight w:val="2330"/>
        </w:trPr>
        <w:tc>
          <w:tcPr>
            <w:tcW w:w="848" w:type="dxa"/>
            <w:gridSpan w:val="2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99" w:type="dxa"/>
            <w:gridSpan w:val="6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97397" w:rsidRPr="00112194" w:rsidTr="00FD154B">
        <w:trPr>
          <w:trHeight w:val="1481"/>
        </w:trPr>
        <w:tc>
          <w:tcPr>
            <w:tcW w:w="848" w:type="dxa"/>
            <w:gridSpan w:val="2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97397" w:rsidRPr="00112194" w:rsidTr="00FD154B"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397" w:rsidRPr="00112194" w:rsidTr="00FD154B">
        <w:trPr>
          <w:gridAfter w:val="13"/>
          <w:wAfter w:w="13719" w:type="dxa"/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Основное мероприятие 1.1.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Разработка и реализация меха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 xml:space="preserve">низмов </w:t>
            </w:r>
            <w:proofErr w:type="gramStart"/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 xml:space="preserve"> исполне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 xml:space="preserve">нием доходов 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lastRenderedPageBreak/>
              <w:t>бюджета поселения и снижением недоимки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vMerge w:val="restart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исполнение бюджет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ных назначений по налоговым и ненало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говым доходам;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достижение устойчи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вой положительной динамики поступле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ний по всем видам налоговых и ненало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говых доходов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1.2  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 xml:space="preserve">Основное мероприятие 1.2.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Оценка эффективности налого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 xml:space="preserve">вых льгот, установленных нормативными документами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843" w:type="dxa"/>
            <w:gridSpan w:val="3"/>
            <w:vMerge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сокращение неэффек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тивных и малоэффективных нало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говых льгот и реали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зация мер, направ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ленных на оптимиза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цию налоговых льгот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385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 xml:space="preserve">Основное мероприятие 1.3. </w:t>
            </w:r>
            <w:r w:rsidRPr="00112194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t>Фор</w:t>
            </w:r>
            <w:r w:rsidRPr="00112194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softHyphen/>
              <w:t>мирование расходов  бюджета поселения в соответ</w:t>
            </w:r>
            <w:r w:rsidRPr="00112194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softHyphen/>
              <w:t>ствии с муниципальными про</w:t>
            </w:r>
            <w:r w:rsidRPr="00112194">
              <w:rPr>
                <w:rFonts w:ascii="Times New Roman" w:eastAsia="Times New Roman" w:hAnsi="Times New Roman" w:cs="Calibri"/>
                <w:color w:val="000000"/>
                <w:kern w:val="2"/>
                <w:sz w:val="24"/>
                <w:szCs w:val="24"/>
                <w:lang w:eastAsia="ru-RU"/>
              </w:rPr>
              <w:softHyphen/>
              <w:t>граммами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t>переход на формиро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вание и исполнение бюджета поселения на основе программно-целевых принципов (планиро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вание, контроль и последующая оценка эффективности ис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>пользования бюджет</w:t>
            </w:r>
            <w:r w:rsidRPr="00112194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ru-RU"/>
              </w:rPr>
              <w:softHyphen/>
              <w:t xml:space="preserve">ных средств); </w:t>
            </w:r>
          </w:p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доля расходов бюджета поселения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формируемых в рам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ках муниципальных программ, к общему объему расходов  бюджета поселения составит в 2020 году более 90 процентов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620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9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gridAfter w:val="13"/>
          <w:wAfter w:w="13719" w:type="dxa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E97397" w:rsidRPr="00112194" w:rsidTr="00FD154B">
        <w:trPr>
          <w:trHeight w:val="360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2.1. разработка и совершенствование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норма-</w:t>
            </w:r>
            <w:proofErr w:type="spellStart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тивной</w:t>
            </w:r>
            <w:proofErr w:type="spellEnd"/>
            <w:proofErr w:type="gramEnd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право-вой базы по организации бюджетного процесса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подготовка проектов решений Собраний депутатов, нормативных право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вых актов Администрации поселения, по вопросам органи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зации бюджетного процесса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trHeight w:val="1371"/>
        </w:trPr>
        <w:tc>
          <w:tcPr>
            <w:tcW w:w="84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1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Основное мероприятие 2.2. обеспечение деятельн</w:t>
            </w:r>
            <w:r w:rsidR="00E35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ости Администрации Поливянского</w:t>
            </w:r>
            <w:bookmarkStart w:id="5" w:name="_GoBack"/>
            <w:bookmarkEnd w:id="5"/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реализа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ции управ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ленческой и органи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зационной деятель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ности аппарата управления в целях повышения эффек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тивности исполне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ния муниципальных функций</w:t>
            </w:r>
          </w:p>
        </w:tc>
        <w:tc>
          <w:tcPr>
            <w:tcW w:w="180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440" w:type="dxa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97397" w:rsidRPr="00112194" w:rsidRDefault="00E97397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97397" w:rsidRPr="00112194" w:rsidTr="00FD154B">
        <w:trPr>
          <w:gridAfter w:val="14"/>
          <w:wAfter w:w="13740" w:type="dxa"/>
          <w:trHeight w:val="672"/>
        </w:trPr>
        <w:tc>
          <w:tcPr>
            <w:tcW w:w="827" w:type="dxa"/>
            <w:shd w:val="clear" w:color="auto" w:fill="auto"/>
          </w:tcPr>
          <w:p w:rsidR="00E97397" w:rsidRPr="00112194" w:rsidRDefault="00E97397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7CBD" w:rsidRPr="00112194" w:rsidTr="00FD154B">
        <w:tc>
          <w:tcPr>
            <w:tcW w:w="827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E7CBD" w:rsidRPr="00112194" w:rsidRDefault="001E7CB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 xml:space="preserve">Основное мероприятие 1: обеспечение проведения единой </w:t>
            </w:r>
            <w:proofErr w:type="gramStart"/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>поли-тики</w:t>
            </w:r>
            <w:proofErr w:type="gramEnd"/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 xml:space="preserve"> муниципальных заимствований поселения, управления муниципальным долгом поселения в соответствии с Бюджетным кодексом Российской Федерации</w:t>
            </w:r>
          </w:p>
        </w:tc>
        <w:tc>
          <w:tcPr>
            <w:tcW w:w="1800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522" w:type="dxa"/>
            <w:gridSpan w:val="2"/>
            <w:shd w:val="clear" w:color="auto" w:fill="auto"/>
          </w:tcPr>
          <w:p w:rsidR="001E7CBD" w:rsidRPr="00112194" w:rsidRDefault="001E7CBD" w:rsidP="00112194">
            <w:pPr>
              <w:suppressAutoHyphens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 Сохранение объема муниципального долга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сельского поселения и планирование расходов на его обслуживание в пределах нормативов, установленных Бюджетным кодексом </w:t>
            </w:r>
            <w:r w:rsidRPr="0011219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1E7CBD" w:rsidRPr="00112194" w:rsidRDefault="001E7CBD" w:rsidP="00112194">
            <w:pPr>
              <w:suppressAutoHyphens/>
              <w:spacing w:after="0" w:line="22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01.01.2016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57" w:type="dxa"/>
            <w:gridSpan w:val="3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1E7CBD" w:rsidRPr="00112194" w:rsidRDefault="00932232" w:rsidP="001E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E7CBD" w:rsidRPr="00112194" w:rsidTr="00FD154B">
        <w:tc>
          <w:tcPr>
            <w:tcW w:w="827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1E7CBD" w:rsidRPr="00112194" w:rsidRDefault="001E7CBD" w:rsidP="00112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>Основное мероприятие</w:t>
            </w:r>
            <w:proofErr w:type="gramStart"/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>2</w:t>
            </w:r>
            <w:proofErr w:type="gramEnd"/>
            <w:r w:rsidRPr="00112194">
              <w:rPr>
                <w:rFonts w:ascii="Times New Roman" w:eastAsia="Times New Roman" w:hAnsi="Times New Roman" w:cs="Calibri"/>
                <w:kern w:val="2"/>
                <w:sz w:val="24"/>
                <w:lang w:eastAsia="ru-RU"/>
              </w:rPr>
              <w:t>: планирование бюджетных ассигнований на обслуживание муниципального долга  поселения</w:t>
            </w:r>
          </w:p>
        </w:tc>
        <w:tc>
          <w:tcPr>
            <w:tcW w:w="1800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 Отсутствие просроченной задолженности по долговым обязательствам и расходам на обслуживание муниципального  долга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год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473" w:type="dxa"/>
            <w:gridSpan w:val="4"/>
            <w:shd w:val="clear" w:color="auto" w:fill="auto"/>
          </w:tcPr>
          <w:p w:rsidR="001E7CBD" w:rsidRPr="00112194" w:rsidRDefault="001E7CBD" w:rsidP="00112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46" w:type="dxa"/>
            <w:shd w:val="clear" w:color="auto" w:fill="auto"/>
          </w:tcPr>
          <w:p w:rsidR="001E7CBD" w:rsidRPr="00112194" w:rsidRDefault="00932232" w:rsidP="001E7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53C7B" w:rsidRDefault="00B53C7B"/>
    <w:p w:rsidR="00AB677D" w:rsidRDefault="00AB677D"/>
    <w:p w:rsidR="00AB677D" w:rsidRPr="00AB677D" w:rsidRDefault="00AB677D">
      <w:pPr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677D" w:rsidRDefault="00AB677D">
      <w:pPr>
        <w:rPr>
          <w:rFonts w:ascii="Times New Roman" w:hAnsi="Times New Roman" w:cs="Times New Roman"/>
          <w:sz w:val="28"/>
          <w:szCs w:val="28"/>
        </w:rPr>
      </w:pPr>
      <w:r w:rsidRPr="00AB677D"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         </w:t>
      </w:r>
      <w:proofErr w:type="spellStart"/>
      <w:r w:rsidRPr="00AB677D">
        <w:rPr>
          <w:rFonts w:ascii="Times New Roman" w:hAnsi="Times New Roman" w:cs="Times New Roman"/>
          <w:sz w:val="28"/>
          <w:szCs w:val="28"/>
        </w:rPr>
        <w:t>Ю.И.Алейников</w:t>
      </w:r>
      <w:proofErr w:type="spellEnd"/>
    </w:p>
    <w:p w:rsidR="00130A69" w:rsidRDefault="00130A69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Default="000A547B">
      <w:pPr>
        <w:rPr>
          <w:rFonts w:ascii="Times New Roman" w:hAnsi="Times New Roman" w:cs="Times New Roman"/>
          <w:sz w:val="28"/>
          <w:szCs w:val="28"/>
        </w:rPr>
      </w:pPr>
    </w:p>
    <w:p w:rsidR="000A547B" w:rsidRPr="00112194" w:rsidRDefault="00262BBA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11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A547B" w:rsidRPr="00112194" w:rsidRDefault="000A547B" w:rsidP="000A54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30A69" w:rsidRDefault="000A547B" w:rsidP="000A5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от 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21 .11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  №</w:t>
      </w:r>
      <w:r w:rsidR="004637F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130A69" w:rsidRDefault="00130A69">
      <w:pPr>
        <w:rPr>
          <w:rFonts w:ascii="Times New Roman" w:hAnsi="Times New Roman" w:cs="Times New Roman"/>
          <w:sz w:val="28"/>
          <w:szCs w:val="28"/>
        </w:rPr>
      </w:pPr>
    </w:p>
    <w:p w:rsidR="00EC1BC8" w:rsidRPr="00112194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 </w:t>
      </w:r>
      <w:r w:rsidRPr="008408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Поливянского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«Информационное общество</w:t>
      </w:r>
      <w:r w:rsidRPr="001121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»:</w:t>
      </w:r>
    </w:p>
    <w:p w:rsidR="00EC1BC8" w:rsidRDefault="00EC1BC8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месяцев </w:t>
      </w:r>
      <w:r w:rsidRPr="0011219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E83CE6" w:rsidRPr="00112194" w:rsidRDefault="00E83CE6" w:rsidP="00EC1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831"/>
        <w:gridCol w:w="1642"/>
        <w:gridCol w:w="3219"/>
        <w:gridCol w:w="1440"/>
        <w:gridCol w:w="1320"/>
        <w:gridCol w:w="1701"/>
        <w:gridCol w:w="1559"/>
      </w:tblGrid>
      <w:tr w:rsidR="00EC1BC8" w:rsidRPr="00112194" w:rsidTr="00E83CE6">
        <w:trPr>
          <w:trHeight w:val="854"/>
        </w:trPr>
        <w:tc>
          <w:tcPr>
            <w:tcW w:w="850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1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642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19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реализацию муниципальной      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</w:tr>
      <w:tr w:rsidR="00EC1BC8" w:rsidRPr="00112194" w:rsidTr="00E83CE6">
        <w:trPr>
          <w:trHeight w:val="720"/>
        </w:trPr>
        <w:tc>
          <w:tcPr>
            <w:tcW w:w="850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  <w:hyperlink w:anchor="Par1414" w:history="1">
              <w:r w:rsidRPr="001121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01.10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.2016г.</w:t>
            </w:r>
          </w:p>
        </w:tc>
      </w:tr>
      <w:tr w:rsidR="00EC1BC8" w:rsidRPr="00112194" w:rsidTr="00E83CE6">
        <w:tc>
          <w:tcPr>
            <w:tcW w:w="85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C1BC8" w:rsidRPr="00112194" w:rsidTr="00FD154B">
        <w:trPr>
          <w:gridAfter w:val="7"/>
          <w:wAfter w:w="13712" w:type="dxa"/>
          <w:trHeight w:val="360"/>
        </w:trPr>
        <w:tc>
          <w:tcPr>
            <w:tcW w:w="85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C1BC8" w:rsidRPr="00112194" w:rsidTr="00E83CE6">
        <w:trPr>
          <w:trHeight w:val="360"/>
        </w:trPr>
        <w:tc>
          <w:tcPr>
            <w:tcW w:w="85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Основное мероприятие: </w:t>
            </w:r>
            <w:r w:rsidR="00B333A7" w:rsidRPr="00B333A7">
              <w:rPr>
                <w:rFonts w:ascii="Times New Roman" w:hAnsi="Times New Roman" w:cs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1642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314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Поливянского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19" w:type="dxa"/>
            <w:shd w:val="clear" w:color="auto" w:fill="auto"/>
          </w:tcPr>
          <w:p w:rsidR="00EC1BC8" w:rsidRPr="00112194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рабочих мест, оснащенных лицензионным программным оборудованием и средствами антивирусной защиты</w:t>
            </w:r>
            <w:r w:rsidRPr="00B333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01.01.2016г.</w:t>
            </w:r>
          </w:p>
        </w:tc>
        <w:tc>
          <w:tcPr>
            <w:tcW w:w="132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31.12.2016</w:t>
            </w:r>
          </w:p>
        </w:tc>
        <w:tc>
          <w:tcPr>
            <w:tcW w:w="170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EC1BC8" w:rsidRPr="00112194" w:rsidTr="00E83CE6">
        <w:tc>
          <w:tcPr>
            <w:tcW w:w="850" w:type="dxa"/>
            <w:shd w:val="clear" w:color="auto" w:fill="auto"/>
          </w:tcPr>
          <w:p w:rsidR="00EC1BC8" w:rsidRPr="00112194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EC1BC8"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1" w:type="dxa"/>
            <w:shd w:val="clear" w:color="auto" w:fill="auto"/>
          </w:tcPr>
          <w:p w:rsidR="00EC1BC8" w:rsidRPr="00B333A7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3A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</w:t>
            </w:r>
            <w:r w:rsidRPr="00B3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официального сайта Поливянского сельского поселения</w:t>
            </w:r>
          </w:p>
        </w:tc>
        <w:tc>
          <w:tcPr>
            <w:tcW w:w="1642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shd w:val="clear" w:color="auto" w:fill="auto"/>
          </w:tcPr>
          <w:p w:rsidR="00EC1BC8" w:rsidRPr="004730CA" w:rsidRDefault="004730CA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0CA">
              <w:rPr>
                <w:rFonts w:ascii="Times New Roman" w:hAnsi="Times New Roman" w:cs="Times New Roman"/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44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01.01.2016г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1320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31.12.2016</w:t>
            </w:r>
          </w:p>
        </w:tc>
        <w:tc>
          <w:tcPr>
            <w:tcW w:w="1701" w:type="dxa"/>
            <w:shd w:val="clear" w:color="auto" w:fill="auto"/>
          </w:tcPr>
          <w:p w:rsidR="00EC1BC8" w:rsidRPr="00112194" w:rsidRDefault="00EC1BC8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1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EC1BC8" w:rsidRPr="00112194" w:rsidRDefault="00B333A7" w:rsidP="00251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</w:tr>
    </w:tbl>
    <w:p w:rsidR="00EC1BC8" w:rsidRDefault="00F9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Администрации</w:t>
      </w:r>
    </w:p>
    <w:p w:rsidR="00F91CF8" w:rsidRDefault="00F91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Поливянского сельского поселения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Ю.И.Алейников</w:t>
      </w:r>
      <w:proofErr w:type="spellEnd"/>
    </w:p>
    <w:sectPr w:rsidR="00F91CF8" w:rsidSect="00FF6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437"/>
    <w:multiLevelType w:val="multilevel"/>
    <w:tmpl w:val="69E8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A0FC8"/>
    <w:multiLevelType w:val="multilevel"/>
    <w:tmpl w:val="1B667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A4A"/>
    <w:multiLevelType w:val="multilevel"/>
    <w:tmpl w:val="8466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A0523D"/>
    <w:multiLevelType w:val="hybridMultilevel"/>
    <w:tmpl w:val="93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D6121"/>
    <w:multiLevelType w:val="hybridMultilevel"/>
    <w:tmpl w:val="81BEEDE4"/>
    <w:lvl w:ilvl="0" w:tplc="5366EF94">
      <w:start w:val="1"/>
      <w:numFmt w:val="decimal"/>
      <w:lvlText w:val="%1."/>
      <w:lvlJc w:val="left"/>
      <w:pPr>
        <w:ind w:left="20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44"/>
    <w:rsid w:val="000A547B"/>
    <w:rsid w:val="000E693B"/>
    <w:rsid w:val="000E6B15"/>
    <w:rsid w:val="000F74BE"/>
    <w:rsid w:val="00112194"/>
    <w:rsid w:val="0012342A"/>
    <w:rsid w:val="00130A69"/>
    <w:rsid w:val="001C4585"/>
    <w:rsid w:val="001E7CBD"/>
    <w:rsid w:val="00262BBA"/>
    <w:rsid w:val="0030228F"/>
    <w:rsid w:val="00312D24"/>
    <w:rsid w:val="00314539"/>
    <w:rsid w:val="003447E8"/>
    <w:rsid w:val="003F1827"/>
    <w:rsid w:val="00452AD2"/>
    <w:rsid w:val="004637F7"/>
    <w:rsid w:val="00464C7A"/>
    <w:rsid w:val="004730CA"/>
    <w:rsid w:val="004D5188"/>
    <w:rsid w:val="005B1EFF"/>
    <w:rsid w:val="005F5F46"/>
    <w:rsid w:val="006133F9"/>
    <w:rsid w:val="00616808"/>
    <w:rsid w:val="00622735"/>
    <w:rsid w:val="00665E56"/>
    <w:rsid w:val="006838BE"/>
    <w:rsid w:val="00720DDD"/>
    <w:rsid w:val="00806E9A"/>
    <w:rsid w:val="0084082E"/>
    <w:rsid w:val="008A49C8"/>
    <w:rsid w:val="008D4416"/>
    <w:rsid w:val="008E4D44"/>
    <w:rsid w:val="00932232"/>
    <w:rsid w:val="00960812"/>
    <w:rsid w:val="009F28C1"/>
    <w:rsid w:val="00A24C95"/>
    <w:rsid w:val="00A60BDC"/>
    <w:rsid w:val="00AB677D"/>
    <w:rsid w:val="00AD60FA"/>
    <w:rsid w:val="00AF10C9"/>
    <w:rsid w:val="00B14B52"/>
    <w:rsid w:val="00B32BA5"/>
    <w:rsid w:val="00B333A7"/>
    <w:rsid w:val="00B53C7B"/>
    <w:rsid w:val="00B85A34"/>
    <w:rsid w:val="00B9353E"/>
    <w:rsid w:val="00C14950"/>
    <w:rsid w:val="00C3429B"/>
    <w:rsid w:val="00C36BD4"/>
    <w:rsid w:val="00C62EC8"/>
    <w:rsid w:val="00CF0442"/>
    <w:rsid w:val="00D203B2"/>
    <w:rsid w:val="00DC6FFB"/>
    <w:rsid w:val="00DD7F01"/>
    <w:rsid w:val="00E23CB4"/>
    <w:rsid w:val="00E35809"/>
    <w:rsid w:val="00E40DBD"/>
    <w:rsid w:val="00E5484D"/>
    <w:rsid w:val="00E83CE6"/>
    <w:rsid w:val="00E87052"/>
    <w:rsid w:val="00E97397"/>
    <w:rsid w:val="00EC1BC8"/>
    <w:rsid w:val="00EC7325"/>
    <w:rsid w:val="00EF7171"/>
    <w:rsid w:val="00F71197"/>
    <w:rsid w:val="00F7532E"/>
    <w:rsid w:val="00F91CF8"/>
    <w:rsid w:val="00FC08F2"/>
    <w:rsid w:val="00FD154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12194"/>
    <w:pPr>
      <w:spacing w:before="100" w:beforeAutospacing="1" w:after="100" w:afterAutospacing="1" w:line="703" w:lineRule="atLeast"/>
      <w:outlineLvl w:val="0"/>
    </w:pPr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paragraph" w:styleId="3">
    <w:name w:val="heading 3"/>
    <w:basedOn w:val="a"/>
    <w:link w:val="30"/>
    <w:qFormat/>
    <w:rsid w:val="00112194"/>
    <w:pPr>
      <w:spacing w:before="352" w:after="167" w:line="502" w:lineRule="atLeast"/>
      <w:outlineLvl w:val="2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6">
    <w:name w:val="heading 6"/>
    <w:basedOn w:val="a"/>
    <w:link w:val="60"/>
    <w:qFormat/>
    <w:rsid w:val="001121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94"/>
    <w:rPr>
      <w:rFonts w:ascii="Times New Roman" w:eastAsia="Times New Roman" w:hAnsi="Times New Roman" w:cs="Times New Roman"/>
      <w:b/>
      <w:bCs/>
      <w:kern w:val="36"/>
      <w:sz w:val="57"/>
      <w:szCs w:val="57"/>
      <w:lang w:eastAsia="ru-RU"/>
    </w:rPr>
  </w:style>
  <w:style w:type="character" w:customStyle="1" w:styleId="30">
    <w:name w:val="Заголовок 3 Знак"/>
    <w:basedOn w:val="a0"/>
    <w:link w:val="3"/>
    <w:rsid w:val="00112194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60">
    <w:name w:val="Заголовок 6 Знак"/>
    <w:basedOn w:val="a0"/>
    <w:link w:val="6"/>
    <w:rsid w:val="0011219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112194"/>
  </w:style>
  <w:style w:type="character" w:styleId="a3">
    <w:name w:val="Hyperlink"/>
    <w:rsid w:val="00112194"/>
    <w:rPr>
      <w:color w:val="076CC7"/>
      <w:u w:val="single"/>
    </w:rPr>
  </w:style>
  <w:style w:type="character" w:styleId="a4">
    <w:name w:val="Strong"/>
    <w:qFormat/>
    <w:rsid w:val="00112194"/>
    <w:rPr>
      <w:b/>
      <w:bCs/>
    </w:rPr>
  </w:style>
  <w:style w:type="paragraph" w:styleId="a5">
    <w:name w:val="Normal (Web)"/>
    <w:basedOn w:val="a"/>
    <w:rsid w:val="0011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chiveflag3">
    <w:name w:val="archive__flag3"/>
    <w:rsid w:val="00112194"/>
    <w:rPr>
      <w:vanish w:val="0"/>
      <w:webHidden w:val="0"/>
      <w:color w:val="ACACAC"/>
      <w:specVanish w:val="0"/>
    </w:rPr>
  </w:style>
  <w:style w:type="character" w:customStyle="1" w:styleId="bold1">
    <w:name w:val="bold1"/>
    <w:rsid w:val="00112194"/>
    <w:rPr>
      <w:b/>
      <w:bCs/>
    </w:rPr>
  </w:style>
  <w:style w:type="paragraph" w:customStyle="1" w:styleId="ConsPlusNormal">
    <w:name w:val="ConsPlusNormal"/>
    <w:link w:val="ConsPlusNormal0"/>
    <w:rsid w:val="001121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112194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11219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121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112194"/>
  </w:style>
  <w:style w:type="paragraph" w:styleId="a9">
    <w:name w:val="header"/>
    <w:basedOn w:val="a"/>
    <w:link w:val="aa"/>
    <w:rsid w:val="00112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Верхний колонтитул Знак"/>
    <w:basedOn w:val="a0"/>
    <w:link w:val="a9"/>
    <w:rsid w:val="0011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1219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1219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Title">
    <w:name w:val="ConsTitle"/>
    <w:rsid w:val="001121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d">
    <w:name w:val="Table Grid"/>
    <w:basedOn w:val="a1"/>
    <w:rsid w:val="0011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121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Default">
    <w:name w:val="Default"/>
    <w:rsid w:val="001121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semiHidden/>
    <w:unhideWhenUsed/>
    <w:rsid w:val="00112194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semiHidden/>
    <w:rsid w:val="00112194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paragraph" w:styleId="af0">
    <w:name w:val="No Spacing"/>
    <w:qFormat/>
    <w:rsid w:val="001121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1z1">
    <w:name w:val="WW8Num1z1"/>
    <w:rsid w:val="00112194"/>
    <w:rPr>
      <w:rFonts w:ascii="Courier New" w:hAnsi="Courier New" w:cs="Courier New"/>
    </w:rPr>
  </w:style>
  <w:style w:type="paragraph" w:customStyle="1" w:styleId="Style22">
    <w:name w:val="Style22"/>
    <w:basedOn w:val="a"/>
    <w:rsid w:val="00112194"/>
    <w:pPr>
      <w:widowControl w:val="0"/>
      <w:autoSpaceDE w:val="0"/>
      <w:autoSpaceDN w:val="0"/>
      <w:adjustRightInd w:val="0"/>
      <w:spacing w:after="0" w:line="48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rsid w:val="00112194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rsid w:val="00112194"/>
    <w:rPr>
      <w:rFonts w:ascii="Times New Roman" w:hAnsi="Times New Roman" w:cs="Times New Roman" w:hint="default"/>
      <w:sz w:val="18"/>
      <w:szCs w:val="18"/>
    </w:rPr>
  </w:style>
  <w:style w:type="paragraph" w:customStyle="1" w:styleId="Standard">
    <w:name w:val="Standard"/>
    <w:rsid w:val="00112194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bidi="en-US"/>
    </w:rPr>
  </w:style>
  <w:style w:type="character" w:styleId="af1">
    <w:name w:val="footnote reference"/>
    <w:semiHidden/>
    <w:rsid w:val="00112194"/>
    <w:rPr>
      <w:vertAlign w:val="superscript"/>
    </w:rPr>
  </w:style>
  <w:style w:type="character" w:customStyle="1" w:styleId="postbody1">
    <w:name w:val="postbody1"/>
    <w:rsid w:val="001121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8AC1-35FC-4150-AF2C-C87CC68C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36</Pages>
  <Words>4390</Words>
  <Characters>25026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62</cp:revision>
  <cp:lastPrinted>2016-11-21T13:24:00Z</cp:lastPrinted>
  <dcterms:created xsi:type="dcterms:W3CDTF">2016-09-19T11:31:00Z</dcterms:created>
  <dcterms:modified xsi:type="dcterms:W3CDTF">2017-02-27T12:54:00Z</dcterms:modified>
</cp:coreProperties>
</file>