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F2B" w:rsidRPr="0009017A" w:rsidRDefault="00491F2B" w:rsidP="00491F2B">
      <w:pPr>
        <w:tabs>
          <w:tab w:val="left" w:pos="708"/>
          <w:tab w:val="center" w:pos="4536"/>
          <w:tab w:val="right" w:pos="9072"/>
        </w:tabs>
        <w:spacing w:after="0" w:line="240" w:lineRule="auto"/>
        <w:jc w:val="center"/>
        <w:rPr>
          <w:rFonts w:ascii="Times New Roman" w:hAnsi="Times New Roman"/>
          <w:b/>
          <w:sz w:val="28"/>
          <w:szCs w:val="28"/>
          <w:lang w:bidi="hi-IN"/>
        </w:rPr>
      </w:pPr>
      <w:r w:rsidRPr="0009017A">
        <w:rPr>
          <w:rFonts w:ascii="Times New Roman" w:hAnsi="Times New Roman"/>
          <w:b/>
          <w:sz w:val="28"/>
          <w:szCs w:val="28"/>
          <w:lang w:bidi="hi-IN"/>
        </w:rPr>
        <w:t>РОССИЙСКАЯ ФЕДЕРАЦИЯ</w:t>
      </w:r>
    </w:p>
    <w:p w:rsidR="00491F2B" w:rsidRPr="0009017A" w:rsidRDefault="00491F2B" w:rsidP="00491F2B">
      <w:pPr>
        <w:tabs>
          <w:tab w:val="left" w:pos="708"/>
          <w:tab w:val="center" w:pos="4536"/>
          <w:tab w:val="right" w:pos="9072"/>
        </w:tabs>
        <w:spacing w:after="0" w:line="240" w:lineRule="auto"/>
        <w:jc w:val="center"/>
        <w:rPr>
          <w:rFonts w:ascii="Times New Roman" w:hAnsi="Times New Roman"/>
          <w:b/>
          <w:sz w:val="28"/>
          <w:szCs w:val="28"/>
          <w:lang w:bidi="hi-IN"/>
        </w:rPr>
      </w:pPr>
      <w:r w:rsidRPr="0009017A">
        <w:rPr>
          <w:rFonts w:ascii="Times New Roman" w:hAnsi="Times New Roman"/>
          <w:b/>
          <w:sz w:val="28"/>
          <w:szCs w:val="28"/>
          <w:lang w:bidi="hi-IN"/>
        </w:rPr>
        <w:t>РОСТОВСКАЯ ОБЛАСТЬ</w:t>
      </w:r>
    </w:p>
    <w:p w:rsidR="00491F2B" w:rsidRPr="0009017A" w:rsidRDefault="00491F2B" w:rsidP="00491F2B">
      <w:pPr>
        <w:keepNext/>
        <w:spacing w:after="0" w:line="240" w:lineRule="auto"/>
        <w:jc w:val="center"/>
        <w:outlineLvl w:val="2"/>
        <w:rPr>
          <w:rFonts w:ascii="Times New Roman" w:eastAsia="SimSun" w:hAnsi="Times New Roman"/>
          <w:b/>
          <w:bCs/>
          <w:sz w:val="28"/>
          <w:szCs w:val="28"/>
          <w:lang w:bidi="hi-IN"/>
        </w:rPr>
      </w:pPr>
      <w:r w:rsidRPr="0009017A">
        <w:rPr>
          <w:rFonts w:ascii="Times New Roman" w:eastAsia="SimSun" w:hAnsi="Times New Roman"/>
          <w:b/>
          <w:bCs/>
          <w:sz w:val="28"/>
          <w:szCs w:val="28"/>
          <w:lang w:bidi="hi-IN"/>
        </w:rPr>
        <w:t xml:space="preserve">АДМИНИСТРАЦИЯ </w:t>
      </w:r>
      <w:r>
        <w:rPr>
          <w:rFonts w:ascii="Times New Roman" w:eastAsia="SimSun" w:hAnsi="Times New Roman"/>
          <w:b/>
          <w:bCs/>
          <w:sz w:val="28"/>
          <w:szCs w:val="28"/>
          <w:lang w:bidi="hi-IN"/>
        </w:rPr>
        <w:t>ПОЛИВЯНСКОГО СЕЛЬСКОГО ПОСЕЛЕНИЯ</w:t>
      </w:r>
      <w:r w:rsidRPr="0009017A">
        <w:rPr>
          <w:rFonts w:ascii="Times New Roman" w:eastAsia="SimSun" w:hAnsi="Times New Roman"/>
          <w:b/>
          <w:bCs/>
          <w:sz w:val="28"/>
          <w:szCs w:val="28"/>
          <w:lang w:bidi="hi-IN"/>
        </w:rPr>
        <w:t xml:space="preserve"> </w:t>
      </w:r>
      <w:r>
        <w:rPr>
          <w:rFonts w:ascii="Times New Roman" w:eastAsia="SimSun" w:hAnsi="Times New Roman"/>
          <w:b/>
          <w:bCs/>
          <w:sz w:val="28"/>
          <w:szCs w:val="28"/>
          <w:lang w:bidi="hi-IN"/>
        </w:rPr>
        <w:t xml:space="preserve">ПЕСЧАНОКОПСКОГО </w:t>
      </w:r>
      <w:r w:rsidRPr="0009017A">
        <w:rPr>
          <w:rFonts w:ascii="Times New Roman" w:eastAsia="SimSun" w:hAnsi="Times New Roman"/>
          <w:b/>
          <w:bCs/>
          <w:sz w:val="28"/>
          <w:szCs w:val="28"/>
          <w:lang w:bidi="hi-IN"/>
        </w:rPr>
        <w:t>РАЙОНА</w:t>
      </w:r>
    </w:p>
    <w:p w:rsidR="00491F2B" w:rsidRPr="0009017A" w:rsidRDefault="00491F2B" w:rsidP="00491F2B">
      <w:pPr>
        <w:keepNext/>
        <w:spacing w:after="0" w:line="240" w:lineRule="auto"/>
        <w:jc w:val="center"/>
        <w:outlineLvl w:val="2"/>
        <w:rPr>
          <w:rFonts w:ascii="Times New Roman" w:eastAsia="SimSun" w:hAnsi="Times New Roman"/>
          <w:b/>
          <w:bCs/>
          <w:sz w:val="16"/>
          <w:lang w:bidi="hi-IN"/>
        </w:rPr>
      </w:pPr>
    </w:p>
    <w:p w:rsidR="00491F2B" w:rsidRPr="0009017A" w:rsidRDefault="00491F2B" w:rsidP="00491F2B">
      <w:pPr>
        <w:spacing w:after="0" w:line="240" w:lineRule="auto"/>
        <w:jc w:val="center"/>
        <w:rPr>
          <w:rFonts w:ascii="Times New Roman" w:hAnsi="Times New Roman"/>
          <w:b/>
          <w:sz w:val="2"/>
          <w:szCs w:val="28"/>
          <w:lang w:bidi="hi-IN"/>
        </w:rPr>
      </w:pPr>
    </w:p>
    <w:p w:rsidR="00491F2B" w:rsidRPr="0009017A" w:rsidRDefault="00491F2B" w:rsidP="00491F2B">
      <w:pPr>
        <w:spacing w:after="0" w:line="240" w:lineRule="auto"/>
        <w:jc w:val="center"/>
        <w:rPr>
          <w:rFonts w:ascii="Times New Roman" w:hAnsi="Times New Roman"/>
          <w:b/>
          <w:sz w:val="28"/>
          <w:szCs w:val="28"/>
          <w:lang w:bidi="hi-IN"/>
        </w:rPr>
      </w:pPr>
      <w:r w:rsidRPr="0009017A">
        <w:rPr>
          <w:rFonts w:ascii="Times New Roman" w:hAnsi="Times New Roman"/>
          <w:b/>
          <w:sz w:val="28"/>
          <w:szCs w:val="28"/>
          <w:lang w:bidi="hi-IN"/>
        </w:rPr>
        <w:t>ПОСТАНОВЛЕНИЕ</w:t>
      </w:r>
    </w:p>
    <w:p w:rsidR="00491F2B" w:rsidRPr="0009017A" w:rsidRDefault="00491F2B" w:rsidP="00491F2B">
      <w:pPr>
        <w:spacing w:after="0" w:line="240" w:lineRule="auto"/>
        <w:jc w:val="center"/>
        <w:rPr>
          <w:rFonts w:ascii="Times New Roman" w:hAnsi="Times New Roman"/>
          <w:b/>
          <w:szCs w:val="28"/>
          <w:lang w:bidi="hi-IN"/>
        </w:rPr>
      </w:pPr>
    </w:p>
    <w:tbl>
      <w:tblPr>
        <w:tblW w:w="10456" w:type="dxa"/>
        <w:tblLook w:val="04A0" w:firstRow="1" w:lastRow="0" w:firstColumn="1" w:lastColumn="0" w:noHBand="0" w:noVBand="1"/>
      </w:tblPr>
      <w:tblGrid>
        <w:gridCol w:w="2222"/>
        <w:gridCol w:w="2998"/>
        <w:gridCol w:w="484"/>
        <w:gridCol w:w="804"/>
        <w:gridCol w:w="1275"/>
        <w:gridCol w:w="2673"/>
      </w:tblGrid>
      <w:tr w:rsidR="00491F2B" w:rsidRPr="0009017A" w:rsidTr="00117821">
        <w:trPr>
          <w:trHeight w:val="383"/>
        </w:trPr>
        <w:tc>
          <w:tcPr>
            <w:tcW w:w="2235" w:type="dxa"/>
            <w:hideMark/>
          </w:tcPr>
          <w:p w:rsidR="00491F2B" w:rsidRPr="0009017A" w:rsidRDefault="00491F2B" w:rsidP="00491F2B">
            <w:pPr>
              <w:spacing w:after="0" w:line="240" w:lineRule="auto"/>
              <w:rPr>
                <w:rFonts w:ascii="Times New Roman" w:hAnsi="Times New Roman"/>
                <w:sz w:val="28"/>
                <w:szCs w:val="28"/>
                <w:lang w:bidi="hi-IN"/>
              </w:rPr>
            </w:pPr>
            <w:r>
              <w:rPr>
                <w:rFonts w:ascii="Times New Roman" w:hAnsi="Times New Roman"/>
                <w:sz w:val="28"/>
                <w:szCs w:val="28"/>
                <w:lang w:bidi="hi-IN"/>
              </w:rPr>
              <w:t>30.11.2020</w:t>
            </w:r>
          </w:p>
        </w:tc>
        <w:tc>
          <w:tcPr>
            <w:tcW w:w="3047" w:type="dxa"/>
          </w:tcPr>
          <w:p w:rsidR="00491F2B" w:rsidRPr="0009017A" w:rsidRDefault="00491F2B" w:rsidP="00220F7C">
            <w:pPr>
              <w:spacing w:after="0" w:line="240" w:lineRule="auto"/>
              <w:rPr>
                <w:rFonts w:ascii="Times New Roman" w:hAnsi="Times New Roman"/>
                <w:sz w:val="28"/>
                <w:szCs w:val="28"/>
                <w:lang w:bidi="hi-IN"/>
              </w:rPr>
            </w:pPr>
          </w:p>
        </w:tc>
        <w:tc>
          <w:tcPr>
            <w:tcW w:w="376" w:type="dxa"/>
            <w:hideMark/>
          </w:tcPr>
          <w:p w:rsidR="00491F2B" w:rsidRPr="0009017A" w:rsidRDefault="00491F2B" w:rsidP="00220F7C">
            <w:pPr>
              <w:spacing w:after="0" w:line="240" w:lineRule="auto"/>
              <w:rPr>
                <w:rFonts w:ascii="Times New Roman" w:hAnsi="Times New Roman"/>
                <w:sz w:val="28"/>
                <w:szCs w:val="28"/>
                <w:lang w:bidi="hi-IN"/>
              </w:rPr>
            </w:pPr>
            <w:r w:rsidRPr="0009017A">
              <w:rPr>
                <w:rFonts w:ascii="Times New Roman" w:hAnsi="Times New Roman"/>
                <w:sz w:val="28"/>
                <w:szCs w:val="28"/>
                <w:lang w:bidi="hi-IN"/>
              </w:rPr>
              <w:t>№</w:t>
            </w:r>
          </w:p>
        </w:tc>
        <w:tc>
          <w:tcPr>
            <w:tcW w:w="811" w:type="dxa"/>
            <w:hideMark/>
          </w:tcPr>
          <w:p w:rsidR="00491F2B" w:rsidRPr="0009017A" w:rsidRDefault="00491F2B" w:rsidP="00117821">
            <w:pPr>
              <w:spacing w:after="0" w:line="240" w:lineRule="auto"/>
              <w:ind w:left="-108"/>
              <w:jc w:val="center"/>
              <w:rPr>
                <w:rFonts w:ascii="Times New Roman" w:hAnsi="Times New Roman"/>
                <w:sz w:val="28"/>
                <w:szCs w:val="28"/>
                <w:lang w:bidi="hi-IN"/>
              </w:rPr>
            </w:pPr>
            <w:r>
              <w:rPr>
                <w:rFonts w:ascii="Times New Roman" w:hAnsi="Times New Roman"/>
                <w:sz w:val="28"/>
                <w:szCs w:val="28"/>
                <w:lang w:bidi="hi-IN"/>
              </w:rPr>
              <w:t>93</w:t>
            </w:r>
          </w:p>
        </w:tc>
        <w:tc>
          <w:tcPr>
            <w:tcW w:w="1294" w:type="dxa"/>
          </w:tcPr>
          <w:p w:rsidR="00491F2B" w:rsidRPr="0009017A" w:rsidRDefault="00491F2B" w:rsidP="00117821">
            <w:pPr>
              <w:spacing w:after="0" w:line="240" w:lineRule="auto"/>
              <w:jc w:val="center"/>
              <w:rPr>
                <w:rFonts w:ascii="Times New Roman" w:hAnsi="Times New Roman"/>
                <w:sz w:val="28"/>
                <w:szCs w:val="28"/>
                <w:lang w:bidi="hi-IN"/>
              </w:rPr>
            </w:pPr>
          </w:p>
        </w:tc>
        <w:tc>
          <w:tcPr>
            <w:tcW w:w="2693" w:type="dxa"/>
            <w:hideMark/>
          </w:tcPr>
          <w:p w:rsidR="00491F2B" w:rsidRDefault="00220F7C" w:rsidP="00117821">
            <w:pPr>
              <w:spacing w:after="0" w:line="240" w:lineRule="auto"/>
              <w:jc w:val="center"/>
              <w:rPr>
                <w:rFonts w:ascii="Times New Roman" w:hAnsi="Times New Roman"/>
                <w:sz w:val="28"/>
                <w:szCs w:val="28"/>
                <w:lang w:bidi="hi-IN"/>
              </w:rPr>
            </w:pPr>
            <w:r>
              <w:rPr>
                <w:rFonts w:ascii="Times New Roman" w:hAnsi="Times New Roman"/>
                <w:sz w:val="28"/>
                <w:szCs w:val="28"/>
                <w:lang w:bidi="hi-IN"/>
              </w:rPr>
              <w:t xml:space="preserve">      </w:t>
            </w:r>
            <w:r w:rsidR="00491F2B" w:rsidRPr="0009017A">
              <w:rPr>
                <w:rFonts w:ascii="Times New Roman" w:hAnsi="Times New Roman"/>
                <w:sz w:val="28"/>
                <w:szCs w:val="28"/>
                <w:lang w:bidi="hi-IN"/>
              </w:rPr>
              <w:t xml:space="preserve">с. </w:t>
            </w:r>
            <w:r w:rsidR="00491F2B">
              <w:rPr>
                <w:rFonts w:ascii="Times New Roman" w:hAnsi="Times New Roman"/>
                <w:sz w:val="28"/>
                <w:szCs w:val="28"/>
                <w:lang w:bidi="hi-IN"/>
              </w:rPr>
              <w:t>Поливянка</w:t>
            </w:r>
          </w:p>
          <w:p w:rsidR="00491F2B" w:rsidRPr="0009017A" w:rsidRDefault="00491F2B" w:rsidP="00117821">
            <w:pPr>
              <w:spacing w:after="0" w:line="240" w:lineRule="auto"/>
              <w:jc w:val="center"/>
              <w:rPr>
                <w:rFonts w:ascii="Times New Roman" w:hAnsi="Times New Roman"/>
                <w:sz w:val="28"/>
                <w:szCs w:val="28"/>
                <w:lang w:bidi="hi-IN"/>
              </w:rPr>
            </w:pPr>
          </w:p>
        </w:tc>
      </w:tr>
    </w:tbl>
    <w:p w:rsidR="00491F2B" w:rsidRPr="0009017A" w:rsidRDefault="00491F2B" w:rsidP="00491F2B">
      <w:pPr>
        <w:pStyle w:val="a3"/>
        <w:rPr>
          <w:rFonts w:ascii="Times New Roman" w:hAnsi="Times New Roman"/>
          <w:sz w:val="4"/>
          <w:szCs w:val="28"/>
        </w:rPr>
      </w:pPr>
    </w:p>
    <w:p w:rsidR="00491F2B" w:rsidRDefault="00491F2B" w:rsidP="00491F2B">
      <w:pPr>
        <w:spacing w:after="0" w:line="240" w:lineRule="auto"/>
        <w:jc w:val="both"/>
        <w:rPr>
          <w:rFonts w:ascii="Times New Roman" w:hAnsi="Times New Roman"/>
          <w:color w:val="000000"/>
          <w:sz w:val="28"/>
          <w:szCs w:val="28"/>
        </w:rPr>
      </w:pPr>
      <w:r w:rsidRPr="00491F2B">
        <w:rPr>
          <w:rFonts w:ascii="Times New Roman" w:hAnsi="Times New Roman"/>
          <w:color w:val="000000"/>
          <w:sz w:val="28"/>
          <w:szCs w:val="28"/>
        </w:rPr>
        <w:t xml:space="preserve">О создании </w:t>
      </w:r>
      <w:proofErr w:type="gramStart"/>
      <w:r w:rsidRPr="00491F2B">
        <w:rPr>
          <w:rFonts w:ascii="Times New Roman" w:hAnsi="Times New Roman"/>
          <w:color w:val="000000"/>
          <w:sz w:val="28"/>
          <w:szCs w:val="28"/>
        </w:rPr>
        <w:t>единой</w:t>
      </w:r>
      <w:proofErr w:type="gramEnd"/>
      <w:r w:rsidRPr="00491F2B">
        <w:rPr>
          <w:rFonts w:ascii="Times New Roman" w:hAnsi="Times New Roman"/>
          <w:color w:val="000000"/>
          <w:sz w:val="28"/>
          <w:szCs w:val="28"/>
        </w:rPr>
        <w:t xml:space="preserve"> (конкурсной, аукционной)</w:t>
      </w:r>
    </w:p>
    <w:p w:rsidR="00491F2B" w:rsidRDefault="00491F2B" w:rsidP="00491F2B">
      <w:pPr>
        <w:spacing w:after="0" w:line="240" w:lineRule="auto"/>
        <w:jc w:val="both"/>
        <w:rPr>
          <w:rFonts w:ascii="Times New Roman" w:hAnsi="Times New Roman"/>
          <w:color w:val="000000"/>
          <w:sz w:val="28"/>
          <w:szCs w:val="28"/>
        </w:rPr>
      </w:pPr>
      <w:r w:rsidRPr="00491F2B">
        <w:rPr>
          <w:rFonts w:ascii="Times New Roman" w:hAnsi="Times New Roman"/>
          <w:color w:val="000000"/>
          <w:sz w:val="28"/>
          <w:szCs w:val="28"/>
        </w:rPr>
        <w:t>комиссии по проведению конкурсов, аукционов</w:t>
      </w:r>
    </w:p>
    <w:p w:rsidR="00491F2B" w:rsidRDefault="00491F2B" w:rsidP="00491F2B">
      <w:pPr>
        <w:spacing w:after="0" w:line="240" w:lineRule="auto"/>
        <w:jc w:val="both"/>
        <w:rPr>
          <w:rFonts w:ascii="Times New Roman" w:hAnsi="Times New Roman"/>
          <w:color w:val="000000"/>
          <w:sz w:val="28"/>
          <w:szCs w:val="28"/>
        </w:rPr>
      </w:pPr>
      <w:r w:rsidRPr="00491F2B">
        <w:rPr>
          <w:rFonts w:ascii="Times New Roman" w:hAnsi="Times New Roman"/>
          <w:color w:val="000000"/>
          <w:sz w:val="28"/>
          <w:szCs w:val="28"/>
        </w:rPr>
        <w:t xml:space="preserve">на право </w:t>
      </w:r>
      <w:r>
        <w:rPr>
          <w:rFonts w:ascii="Times New Roman" w:hAnsi="Times New Roman"/>
          <w:color w:val="000000"/>
          <w:sz w:val="28"/>
          <w:szCs w:val="28"/>
        </w:rPr>
        <w:t xml:space="preserve">заключения договоров аренды, </w:t>
      </w:r>
    </w:p>
    <w:p w:rsidR="00491F2B" w:rsidRDefault="00491F2B" w:rsidP="00491F2B">
      <w:pPr>
        <w:spacing w:after="0" w:line="240" w:lineRule="auto"/>
        <w:jc w:val="both"/>
        <w:rPr>
          <w:rFonts w:ascii="Times New Roman" w:hAnsi="Times New Roman"/>
          <w:color w:val="000000"/>
          <w:sz w:val="28"/>
          <w:szCs w:val="28"/>
        </w:rPr>
      </w:pPr>
      <w:r w:rsidRPr="00491F2B">
        <w:rPr>
          <w:rFonts w:ascii="Times New Roman" w:hAnsi="Times New Roman"/>
          <w:color w:val="000000"/>
          <w:sz w:val="28"/>
          <w:szCs w:val="28"/>
        </w:rPr>
        <w:t xml:space="preserve">договоров безвозмездного пользования, </w:t>
      </w:r>
    </w:p>
    <w:p w:rsidR="00491F2B" w:rsidRPr="00491F2B" w:rsidRDefault="00491F2B" w:rsidP="00491F2B">
      <w:pPr>
        <w:spacing w:after="0" w:line="240" w:lineRule="auto"/>
        <w:jc w:val="both"/>
        <w:rPr>
          <w:rFonts w:ascii="Times New Roman" w:hAnsi="Times New Roman"/>
          <w:color w:val="000000"/>
          <w:sz w:val="28"/>
          <w:szCs w:val="28"/>
        </w:rPr>
      </w:pPr>
      <w:r w:rsidRPr="00491F2B">
        <w:rPr>
          <w:rFonts w:ascii="Times New Roman" w:hAnsi="Times New Roman"/>
          <w:color w:val="000000"/>
          <w:sz w:val="28"/>
          <w:szCs w:val="28"/>
        </w:rPr>
        <w:t xml:space="preserve">договоров доверительного управления </w:t>
      </w:r>
    </w:p>
    <w:p w:rsidR="00491F2B" w:rsidRDefault="00491F2B" w:rsidP="00491F2B">
      <w:pPr>
        <w:pStyle w:val="a6"/>
        <w:spacing w:before="0" w:beforeAutospacing="0" w:after="0" w:afterAutospacing="0"/>
        <w:jc w:val="both"/>
        <w:rPr>
          <w:color w:val="000000"/>
          <w:sz w:val="28"/>
          <w:szCs w:val="28"/>
        </w:rPr>
      </w:pPr>
      <w:r w:rsidRPr="00491F2B">
        <w:rPr>
          <w:color w:val="000000"/>
          <w:sz w:val="28"/>
          <w:szCs w:val="28"/>
        </w:rPr>
        <w:t>имуществом, ин</w:t>
      </w:r>
      <w:r>
        <w:rPr>
          <w:color w:val="000000"/>
          <w:sz w:val="28"/>
          <w:szCs w:val="28"/>
        </w:rPr>
        <w:t>ых договоров, предусматривающих</w:t>
      </w:r>
    </w:p>
    <w:p w:rsidR="00491F2B" w:rsidRDefault="00491F2B" w:rsidP="00491F2B">
      <w:pPr>
        <w:pStyle w:val="a6"/>
        <w:spacing w:before="0" w:beforeAutospacing="0" w:after="0" w:afterAutospacing="0"/>
        <w:jc w:val="both"/>
        <w:rPr>
          <w:color w:val="000000"/>
          <w:sz w:val="28"/>
          <w:szCs w:val="28"/>
        </w:rPr>
      </w:pPr>
      <w:r w:rsidRPr="00491F2B">
        <w:rPr>
          <w:color w:val="000000"/>
          <w:sz w:val="28"/>
          <w:szCs w:val="28"/>
        </w:rPr>
        <w:t>переход прав владения</w:t>
      </w:r>
      <w:r w:rsidRPr="00491F2B">
        <w:rPr>
          <w:color w:val="000000"/>
          <w:sz w:val="28"/>
          <w:szCs w:val="28"/>
          <w:lang w:val="en-US"/>
        </w:rPr>
        <w:t> </w:t>
      </w:r>
      <w:r>
        <w:rPr>
          <w:color w:val="000000"/>
          <w:sz w:val="28"/>
          <w:szCs w:val="28"/>
        </w:rPr>
        <w:t xml:space="preserve"> и (или) пользования</w:t>
      </w:r>
    </w:p>
    <w:p w:rsidR="00491F2B" w:rsidRPr="00491F2B" w:rsidRDefault="00491F2B" w:rsidP="00491F2B">
      <w:pPr>
        <w:pStyle w:val="a6"/>
        <w:spacing w:before="0" w:beforeAutospacing="0" w:after="0" w:afterAutospacing="0"/>
        <w:jc w:val="both"/>
        <w:rPr>
          <w:color w:val="000000"/>
          <w:sz w:val="28"/>
          <w:szCs w:val="28"/>
        </w:rPr>
      </w:pPr>
      <w:r w:rsidRPr="00491F2B">
        <w:rPr>
          <w:color w:val="000000"/>
          <w:sz w:val="28"/>
          <w:szCs w:val="28"/>
        </w:rPr>
        <w:t xml:space="preserve">в отношении муниципального имущества </w:t>
      </w:r>
    </w:p>
    <w:p w:rsidR="00491F2B" w:rsidRDefault="00491F2B" w:rsidP="00491F2B">
      <w:pPr>
        <w:pStyle w:val="a3"/>
        <w:ind w:right="4818"/>
        <w:jc w:val="both"/>
        <w:rPr>
          <w:rFonts w:ascii="Times New Roman" w:hAnsi="Times New Roman"/>
          <w:sz w:val="28"/>
          <w:szCs w:val="28"/>
        </w:rPr>
      </w:pPr>
    </w:p>
    <w:p w:rsidR="00491F2B" w:rsidRDefault="00491F2B" w:rsidP="00491F2B">
      <w:pPr>
        <w:pStyle w:val="a3"/>
        <w:rPr>
          <w:rFonts w:ascii="Times New Roman" w:hAnsi="Times New Roman"/>
          <w:sz w:val="28"/>
          <w:szCs w:val="28"/>
        </w:rPr>
      </w:pPr>
    </w:p>
    <w:p w:rsidR="00491F2B" w:rsidRPr="00220F7C" w:rsidRDefault="00220F7C" w:rsidP="00491F2B">
      <w:pPr>
        <w:pStyle w:val="a3"/>
        <w:ind w:firstLine="709"/>
        <w:jc w:val="both"/>
        <w:rPr>
          <w:rFonts w:ascii="Times New Roman" w:hAnsi="Times New Roman"/>
          <w:color w:val="FF0000"/>
          <w:sz w:val="28"/>
          <w:szCs w:val="28"/>
        </w:rPr>
      </w:pPr>
      <w:r w:rsidRPr="00A85273">
        <w:rPr>
          <w:rFonts w:ascii="Times New Roman" w:eastAsia="Times New Roman" w:hAnsi="Times New Roman"/>
          <w:sz w:val="28"/>
          <w:szCs w:val="28"/>
          <w:lang w:eastAsia="ru-RU"/>
        </w:rPr>
        <w:t>В целях эффективности использования муниципального имущества и в соответствии с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Pr>
          <w:rFonts w:ascii="Times New Roman" w:eastAsia="Times New Roman" w:hAnsi="Times New Roman"/>
          <w:sz w:val="28"/>
          <w:szCs w:val="28"/>
          <w:lang w:eastAsia="ru-RU"/>
        </w:rPr>
        <w:t xml:space="preserve">, </w:t>
      </w:r>
      <w:r w:rsidRPr="00220F7C">
        <w:rPr>
          <w:sz w:val="28"/>
          <w:szCs w:val="28"/>
        </w:rPr>
        <w:t xml:space="preserve"> </w:t>
      </w:r>
      <w:r w:rsidRPr="00220F7C">
        <w:rPr>
          <w:rFonts w:ascii="Times New Roman" w:hAnsi="Times New Roman"/>
          <w:sz w:val="28"/>
          <w:szCs w:val="28"/>
        </w:rPr>
        <w:t>Федерального закона от 26 июля 2006 года № 135-ФЗ</w:t>
      </w:r>
      <w:r w:rsidRPr="00220F7C">
        <w:rPr>
          <w:rFonts w:ascii="Times New Roman" w:hAnsi="Times New Roman"/>
          <w:sz w:val="28"/>
          <w:szCs w:val="28"/>
          <w:lang w:val="en-US"/>
        </w:rPr>
        <w:t> </w:t>
      </w:r>
      <w:r w:rsidRPr="00220F7C">
        <w:rPr>
          <w:rFonts w:ascii="Times New Roman" w:hAnsi="Times New Roman"/>
          <w:sz w:val="28"/>
          <w:szCs w:val="28"/>
        </w:rPr>
        <w:t xml:space="preserve"> «О защите конкуренции»</w:t>
      </w:r>
      <w:r>
        <w:rPr>
          <w:rFonts w:ascii="Times New Roman" w:hAnsi="Times New Roman"/>
          <w:sz w:val="28"/>
          <w:szCs w:val="28"/>
        </w:rPr>
        <w:t xml:space="preserve">, руководствуясь </w:t>
      </w:r>
      <w:r w:rsidRPr="00220F7C">
        <w:rPr>
          <w:rFonts w:ascii="Times New Roman" w:hAnsi="Times New Roman"/>
          <w:sz w:val="28"/>
          <w:szCs w:val="28"/>
        </w:rPr>
        <w:t>Уставом муниципального образования «Поливянско</w:t>
      </w:r>
      <w:r>
        <w:rPr>
          <w:rFonts w:ascii="Times New Roman" w:hAnsi="Times New Roman"/>
          <w:sz w:val="28"/>
          <w:szCs w:val="28"/>
        </w:rPr>
        <w:t>е</w:t>
      </w:r>
      <w:r w:rsidRPr="00220F7C">
        <w:rPr>
          <w:rFonts w:ascii="Times New Roman" w:hAnsi="Times New Roman"/>
          <w:sz w:val="28"/>
          <w:szCs w:val="28"/>
        </w:rPr>
        <w:t xml:space="preserve"> сельско</w:t>
      </w:r>
      <w:r>
        <w:rPr>
          <w:rFonts w:ascii="Times New Roman" w:hAnsi="Times New Roman"/>
          <w:sz w:val="28"/>
          <w:szCs w:val="28"/>
        </w:rPr>
        <w:t>е</w:t>
      </w:r>
      <w:r w:rsidRPr="00220F7C">
        <w:rPr>
          <w:rFonts w:ascii="Times New Roman" w:hAnsi="Times New Roman"/>
          <w:sz w:val="28"/>
          <w:szCs w:val="28"/>
        </w:rPr>
        <w:t xml:space="preserve"> поселени</w:t>
      </w:r>
      <w:r>
        <w:rPr>
          <w:rFonts w:ascii="Times New Roman" w:hAnsi="Times New Roman"/>
          <w:sz w:val="28"/>
          <w:szCs w:val="28"/>
        </w:rPr>
        <w:t>е</w:t>
      </w:r>
      <w:r w:rsidRPr="00220F7C">
        <w:rPr>
          <w:rFonts w:ascii="Times New Roman" w:hAnsi="Times New Roman"/>
          <w:sz w:val="28"/>
          <w:szCs w:val="28"/>
        </w:rPr>
        <w:t>»</w:t>
      </w:r>
    </w:p>
    <w:p w:rsidR="00220F7C" w:rsidRDefault="00220F7C" w:rsidP="00491F2B">
      <w:pPr>
        <w:pStyle w:val="a3"/>
        <w:jc w:val="center"/>
        <w:rPr>
          <w:rFonts w:ascii="Times New Roman" w:hAnsi="Times New Roman"/>
          <w:b/>
          <w:bCs/>
          <w:sz w:val="36"/>
          <w:szCs w:val="36"/>
          <w:lang w:eastAsia="ru-RU"/>
        </w:rPr>
      </w:pPr>
    </w:p>
    <w:p w:rsidR="00491F2B" w:rsidRPr="00220F7C" w:rsidRDefault="00491F2B" w:rsidP="00491F2B">
      <w:pPr>
        <w:pStyle w:val="a3"/>
        <w:jc w:val="center"/>
        <w:rPr>
          <w:rFonts w:ascii="Times New Roman" w:hAnsi="Times New Roman"/>
          <w:sz w:val="28"/>
          <w:szCs w:val="28"/>
          <w:lang w:eastAsia="ru-RU"/>
        </w:rPr>
      </w:pPr>
      <w:r w:rsidRPr="00220F7C">
        <w:rPr>
          <w:rFonts w:ascii="Times New Roman" w:hAnsi="Times New Roman"/>
          <w:b/>
          <w:bCs/>
          <w:sz w:val="36"/>
          <w:szCs w:val="36"/>
          <w:lang w:eastAsia="ru-RU"/>
        </w:rPr>
        <w:t>Постановляю</w:t>
      </w:r>
      <w:r w:rsidRPr="00220F7C">
        <w:rPr>
          <w:rFonts w:ascii="Times New Roman" w:hAnsi="Times New Roman"/>
          <w:sz w:val="28"/>
          <w:szCs w:val="28"/>
          <w:lang w:eastAsia="ru-RU"/>
        </w:rPr>
        <w:t>:</w:t>
      </w:r>
    </w:p>
    <w:p w:rsidR="00491F2B" w:rsidRPr="00491F2B" w:rsidRDefault="00491F2B" w:rsidP="00491F2B">
      <w:pPr>
        <w:pStyle w:val="a3"/>
        <w:jc w:val="center"/>
        <w:rPr>
          <w:rFonts w:ascii="Times New Roman" w:hAnsi="Times New Roman"/>
          <w:b/>
          <w:color w:val="FF0000"/>
          <w:sz w:val="28"/>
          <w:szCs w:val="28"/>
        </w:rPr>
      </w:pPr>
    </w:p>
    <w:p w:rsidR="00220F7C" w:rsidRPr="00220F7C" w:rsidRDefault="00491F2B" w:rsidP="00491F2B">
      <w:pPr>
        <w:pStyle w:val="a3"/>
        <w:ind w:firstLine="709"/>
        <w:jc w:val="both"/>
        <w:rPr>
          <w:rFonts w:ascii="Times New Roman" w:hAnsi="Times New Roman"/>
          <w:sz w:val="28"/>
          <w:szCs w:val="28"/>
        </w:rPr>
      </w:pPr>
      <w:r w:rsidRPr="00220F7C">
        <w:rPr>
          <w:rFonts w:ascii="Times New Roman" w:hAnsi="Times New Roman"/>
          <w:sz w:val="28"/>
          <w:szCs w:val="28"/>
        </w:rPr>
        <w:t>1.</w:t>
      </w:r>
      <w:r w:rsidR="00220F7C" w:rsidRPr="00220F7C">
        <w:t xml:space="preserve"> </w:t>
      </w:r>
      <w:r w:rsidR="00220F7C">
        <w:rPr>
          <w:rFonts w:ascii="Times New Roman" w:hAnsi="Times New Roman"/>
          <w:sz w:val="28"/>
          <w:szCs w:val="28"/>
        </w:rPr>
        <w:t>Утвердить</w:t>
      </w:r>
      <w:r w:rsidR="00220F7C" w:rsidRPr="00220F7C">
        <w:rPr>
          <w:rFonts w:ascii="Times New Roman" w:hAnsi="Times New Roman"/>
          <w:sz w:val="28"/>
          <w:szCs w:val="28"/>
        </w:rPr>
        <w:t xml:space="preserve"> </w:t>
      </w:r>
      <w:r w:rsidR="00220F7C">
        <w:rPr>
          <w:rFonts w:ascii="Times New Roman" w:hAnsi="Times New Roman"/>
          <w:sz w:val="28"/>
          <w:szCs w:val="28"/>
        </w:rPr>
        <w:t>состав е</w:t>
      </w:r>
      <w:r w:rsidR="00220F7C" w:rsidRPr="00220F7C">
        <w:rPr>
          <w:rFonts w:ascii="Times New Roman" w:hAnsi="Times New Roman"/>
          <w:sz w:val="28"/>
          <w:szCs w:val="28"/>
        </w:rPr>
        <w:t>дин</w:t>
      </w:r>
      <w:r w:rsidR="00220F7C">
        <w:rPr>
          <w:rFonts w:ascii="Times New Roman" w:hAnsi="Times New Roman"/>
          <w:sz w:val="28"/>
          <w:szCs w:val="28"/>
        </w:rPr>
        <w:t>ой</w:t>
      </w:r>
      <w:r w:rsidR="00220F7C" w:rsidRPr="00220F7C">
        <w:rPr>
          <w:rFonts w:ascii="Times New Roman" w:hAnsi="Times New Roman"/>
          <w:sz w:val="28"/>
          <w:szCs w:val="28"/>
        </w:rPr>
        <w:t xml:space="preserve"> (конкурсн</w:t>
      </w:r>
      <w:r w:rsidR="00220F7C">
        <w:rPr>
          <w:rFonts w:ascii="Times New Roman" w:hAnsi="Times New Roman"/>
          <w:sz w:val="28"/>
          <w:szCs w:val="28"/>
        </w:rPr>
        <w:t>ой</w:t>
      </w:r>
      <w:r w:rsidR="00220F7C" w:rsidRPr="00220F7C">
        <w:rPr>
          <w:rFonts w:ascii="Times New Roman" w:hAnsi="Times New Roman"/>
          <w:sz w:val="28"/>
          <w:szCs w:val="28"/>
        </w:rPr>
        <w:t>, аукционн</w:t>
      </w:r>
      <w:r w:rsidR="00220F7C">
        <w:rPr>
          <w:rFonts w:ascii="Times New Roman" w:hAnsi="Times New Roman"/>
          <w:sz w:val="28"/>
          <w:szCs w:val="28"/>
        </w:rPr>
        <w:t>ой</w:t>
      </w:r>
      <w:r w:rsidR="00220F7C" w:rsidRPr="00220F7C">
        <w:rPr>
          <w:rFonts w:ascii="Times New Roman" w:hAnsi="Times New Roman"/>
          <w:sz w:val="28"/>
          <w:szCs w:val="28"/>
        </w:rPr>
        <w:t>) комисси</w:t>
      </w:r>
      <w:r w:rsidR="00220F7C">
        <w:rPr>
          <w:rFonts w:ascii="Times New Roman" w:hAnsi="Times New Roman"/>
          <w:sz w:val="28"/>
          <w:szCs w:val="28"/>
        </w:rPr>
        <w:t>и</w:t>
      </w:r>
      <w:r w:rsidR="00220F7C" w:rsidRPr="00220F7C">
        <w:rPr>
          <w:rFonts w:ascii="Times New Roman" w:hAnsi="Times New Roman"/>
          <w:sz w:val="28"/>
          <w:szCs w:val="28"/>
        </w:rPr>
        <w:t xml:space="preserve">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w:t>
      </w:r>
      <w:r w:rsidR="00220F7C">
        <w:rPr>
          <w:rFonts w:ascii="Times New Roman" w:hAnsi="Times New Roman"/>
          <w:sz w:val="28"/>
          <w:szCs w:val="28"/>
        </w:rPr>
        <w:t>Поливянское</w:t>
      </w:r>
      <w:r w:rsidR="00220F7C" w:rsidRPr="00220F7C">
        <w:rPr>
          <w:rFonts w:ascii="Times New Roman" w:hAnsi="Times New Roman"/>
          <w:sz w:val="28"/>
          <w:szCs w:val="28"/>
        </w:rPr>
        <w:t xml:space="preserve"> сельское поселение» </w:t>
      </w:r>
      <w:r w:rsidR="00220F7C">
        <w:rPr>
          <w:rFonts w:ascii="Times New Roman" w:hAnsi="Times New Roman"/>
          <w:sz w:val="28"/>
          <w:szCs w:val="28"/>
        </w:rPr>
        <w:t>(Приложение 1).</w:t>
      </w:r>
    </w:p>
    <w:p w:rsidR="00491F2B" w:rsidRPr="00491F2B" w:rsidRDefault="00491F2B" w:rsidP="00491F2B">
      <w:pPr>
        <w:pStyle w:val="a3"/>
        <w:ind w:firstLine="709"/>
        <w:jc w:val="both"/>
        <w:rPr>
          <w:rFonts w:ascii="Times New Roman" w:hAnsi="Times New Roman"/>
          <w:color w:val="FF0000"/>
          <w:sz w:val="28"/>
          <w:szCs w:val="28"/>
        </w:rPr>
      </w:pPr>
      <w:r w:rsidRPr="00220F7C">
        <w:rPr>
          <w:rFonts w:ascii="Times New Roman" w:hAnsi="Times New Roman"/>
          <w:sz w:val="28"/>
          <w:szCs w:val="28"/>
        </w:rPr>
        <w:t xml:space="preserve"> </w:t>
      </w:r>
      <w:r w:rsidR="00220F7C">
        <w:rPr>
          <w:rFonts w:ascii="Times New Roman" w:hAnsi="Times New Roman"/>
          <w:sz w:val="28"/>
          <w:szCs w:val="28"/>
        </w:rPr>
        <w:t xml:space="preserve">2. </w:t>
      </w:r>
      <w:r w:rsidR="00220F7C" w:rsidRPr="00220F7C">
        <w:rPr>
          <w:rFonts w:ascii="Times New Roman" w:hAnsi="Times New Roman"/>
          <w:sz w:val="28"/>
          <w:szCs w:val="28"/>
        </w:rPr>
        <w:t>Утвердить</w:t>
      </w:r>
      <w:r w:rsidR="00220F7C">
        <w:rPr>
          <w:rFonts w:ascii="Times New Roman" w:hAnsi="Times New Roman"/>
          <w:color w:val="FF0000"/>
          <w:sz w:val="28"/>
          <w:szCs w:val="28"/>
        </w:rPr>
        <w:t xml:space="preserve"> </w:t>
      </w:r>
      <w:r w:rsidR="00220F7C">
        <w:rPr>
          <w:rFonts w:ascii="Times New Roman" w:eastAsia="Times New Roman" w:hAnsi="Times New Roman"/>
          <w:sz w:val="28"/>
          <w:szCs w:val="28"/>
          <w:lang w:eastAsia="ru-RU"/>
        </w:rPr>
        <w:t xml:space="preserve">Положение  о единой (конкурсной, аукционной) </w:t>
      </w:r>
      <w:r w:rsidR="00220F7C" w:rsidRPr="00A85273">
        <w:rPr>
          <w:rFonts w:ascii="Times New Roman" w:eastAsia="Times New Roman" w:hAnsi="Times New Roman"/>
          <w:sz w:val="28"/>
          <w:szCs w:val="28"/>
          <w:lang w:eastAsia="ru-RU"/>
        </w:rPr>
        <w:t xml:space="preserve">комиссии </w:t>
      </w:r>
      <w:r w:rsidR="00220F7C">
        <w:rPr>
          <w:rFonts w:ascii="Times New Roman" w:eastAsia="Times New Roman" w:hAnsi="Times New Roman"/>
          <w:sz w:val="28"/>
          <w:szCs w:val="28"/>
          <w:lang w:eastAsia="ru-RU"/>
        </w:rPr>
        <w:t xml:space="preserve">по проведению конкурсов </w:t>
      </w:r>
      <w:r w:rsidR="00220F7C" w:rsidRPr="00A85273">
        <w:rPr>
          <w:rFonts w:ascii="Times New Roman" w:eastAsia="Times New Roman" w:hAnsi="Times New Roman"/>
          <w:sz w:val="28"/>
          <w:szCs w:val="28"/>
          <w:lang w:eastAsia="ru-RU"/>
        </w:rPr>
        <w:t>и</w:t>
      </w:r>
      <w:r w:rsidR="00220F7C">
        <w:rPr>
          <w:rFonts w:ascii="Times New Roman" w:eastAsia="Times New Roman" w:hAnsi="Times New Roman"/>
          <w:sz w:val="28"/>
          <w:szCs w:val="28"/>
          <w:lang w:eastAsia="ru-RU"/>
        </w:rPr>
        <w:t xml:space="preserve"> аукционов </w:t>
      </w:r>
      <w:r w:rsidR="00220F7C" w:rsidRPr="00A85273">
        <w:rPr>
          <w:rFonts w:ascii="Times New Roman" w:eastAsia="Times New Roman" w:hAnsi="Times New Roman"/>
          <w:sz w:val="28"/>
          <w:szCs w:val="28"/>
          <w:lang w:eastAsia="ru-RU"/>
        </w:rPr>
        <w:t>на   прав</w:t>
      </w:r>
      <w:r w:rsidR="00220F7C">
        <w:rPr>
          <w:rFonts w:ascii="Times New Roman" w:eastAsia="Times New Roman" w:hAnsi="Times New Roman"/>
          <w:sz w:val="28"/>
          <w:szCs w:val="28"/>
          <w:lang w:eastAsia="ru-RU"/>
        </w:rPr>
        <w:t xml:space="preserve">о заключения договоров аренды, </w:t>
      </w:r>
      <w:r w:rsidR="00220F7C" w:rsidRPr="00A85273">
        <w:rPr>
          <w:rFonts w:ascii="Times New Roman" w:eastAsia="Times New Roman" w:hAnsi="Times New Roman"/>
          <w:sz w:val="28"/>
          <w:szCs w:val="28"/>
          <w:lang w:eastAsia="ru-RU"/>
        </w:rPr>
        <w:t>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00220F7C" w:rsidRPr="00220F7C">
        <w:rPr>
          <w:rFonts w:ascii="Times New Roman" w:hAnsi="Times New Roman"/>
          <w:sz w:val="28"/>
          <w:szCs w:val="28"/>
        </w:rPr>
        <w:t xml:space="preserve"> муниципального образования</w:t>
      </w:r>
      <w:r w:rsidR="00220F7C">
        <w:rPr>
          <w:rFonts w:ascii="Times New Roman" w:eastAsia="Times New Roman" w:hAnsi="Times New Roman"/>
          <w:sz w:val="28"/>
          <w:szCs w:val="28"/>
          <w:lang w:eastAsia="ru-RU"/>
        </w:rPr>
        <w:t xml:space="preserve"> «Поливянское сельское поселение» </w:t>
      </w:r>
      <w:r w:rsidR="00220F7C" w:rsidRPr="00A85273">
        <w:rPr>
          <w:rFonts w:ascii="Times New Roman" w:eastAsia="Times New Roman" w:hAnsi="Times New Roman"/>
          <w:sz w:val="28"/>
          <w:szCs w:val="28"/>
          <w:lang w:eastAsia="ru-RU"/>
        </w:rPr>
        <w:t xml:space="preserve">(Приложение </w:t>
      </w:r>
      <w:r w:rsidR="00220F7C">
        <w:rPr>
          <w:rFonts w:ascii="Times New Roman" w:eastAsia="Times New Roman" w:hAnsi="Times New Roman"/>
          <w:sz w:val="28"/>
          <w:szCs w:val="28"/>
          <w:lang w:eastAsia="ru-RU"/>
        </w:rPr>
        <w:t>2</w:t>
      </w:r>
      <w:r w:rsidR="00220F7C" w:rsidRPr="00A85273">
        <w:rPr>
          <w:rFonts w:ascii="Times New Roman" w:eastAsia="Times New Roman" w:hAnsi="Times New Roman"/>
          <w:sz w:val="28"/>
          <w:szCs w:val="28"/>
          <w:lang w:eastAsia="ru-RU"/>
        </w:rPr>
        <w:t>)</w:t>
      </w:r>
      <w:r w:rsidR="00220F7C">
        <w:rPr>
          <w:rFonts w:ascii="Times New Roman" w:eastAsia="Times New Roman" w:hAnsi="Times New Roman"/>
          <w:sz w:val="28"/>
          <w:szCs w:val="28"/>
          <w:lang w:eastAsia="ru-RU"/>
        </w:rPr>
        <w:t>.</w:t>
      </w:r>
    </w:p>
    <w:p w:rsidR="00491F2B" w:rsidRPr="00220F7C" w:rsidRDefault="00491F2B" w:rsidP="00491F2B">
      <w:pPr>
        <w:pStyle w:val="a3"/>
        <w:ind w:firstLine="709"/>
        <w:jc w:val="both"/>
        <w:rPr>
          <w:rFonts w:ascii="Times New Roman" w:hAnsi="Times New Roman"/>
          <w:sz w:val="28"/>
          <w:szCs w:val="28"/>
        </w:rPr>
      </w:pPr>
      <w:r w:rsidRPr="00220F7C">
        <w:rPr>
          <w:rFonts w:ascii="Times New Roman" w:hAnsi="Times New Roman"/>
          <w:sz w:val="28"/>
          <w:szCs w:val="28"/>
        </w:rPr>
        <w:t xml:space="preserve">3. Постановление вступает в силу со дня его официального опубликования. </w:t>
      </w:r>
    </w:p>
    <w:p w:rsidR="00491F2B" w:rsidRPr="00220F7C" w:rsidRDefault="00491F2B" w:rsidP="00491F2B">
      <w:pPr>
        <w:pStyle w:val="a3"/>
        <w:ind w:firstLine="709"/>
        <w:jc w:val="both"/>
        <w:rPr>
          <w:rFonts w:ascii="Times New Roman" w:hAnsi="Times New Roman"/>
          <w:sz w:val="28"/>
          <w:szCs w:val="28"/>
        </w:rPr>
      </w:pPr>
      <w:r w:rsidRPr="00220F7C">
        <w:rPr>
          <w:rFonts w:ascii="Times New Roman" w:hAnsi="Times New Roman"/>
          <w:sz w:val="28"/>
          <w:szCs w:val="28"/>
        </w:rPr>
        <w:lastRenderedPageBreak/>
        <w:t xml:space="preserve">4. </w:t>
      </w:r>
      <w:proofErr w:type="gramStart"/>
      <w:r w:rsidRPr="00220F7C">
        <w:rPr>
          <w:rFonts w:ascii="Times New Roman" w:hAnsi="Times New Roman"/>
          <w:sz w:val="28"/>
          <w:szCs w:val="28"/>
        </w:rPr>
        <w:t>Контроль за</w:t>
      </w:r>
      <w:proofErr w:type="gramEnd"/>
      <w:r w:rsidRPr="00220F7C">
        <w:rPr>
          <w:rFonts w:ascii="Times New Roman" w:hAnsi="Times New Roman"/>
          <w:sz w:val="28"/>
          <w:szCs w:val="28"/>
        </w:rPr>
        <w:t xml:space="preserve"> исполнением настоящего постановления оставляю за собой.</w:t>
      </w:r>
    </w:p>
    <w:p w:rsidR="00491F2B" w:rsidRDefault="00491F2B" w:rsidP="00491F2B">
      <w:pPr>
        <w:pStyle w:val="a3"/>
        <w:jc w:val="both"/>
        <w:rPr>
          <w:rFonts w:ascii="Times New Roman" w:hAnsi="Times New Roman"/>
          <w:sz w:val="28"/>
          <w:szCs w:val="28"/>
        </w:rPr>
      </w:pPr>
    </w:p>
    <w:p w:rsidR="00220F7C" w:rsidRDefault="00220F7C" w:rsidP="00491F2B">
      <w:pPr>
        <w:pStyle w:val="a3"/>
        <w:jc w:val="both"/>
        <w:rPr>
          <w:rFonts w:ascii="Times New Roman" w:hAnsi="Times New Roman"/>
          <w:sz w:val="28"/>
          <w:szCs w:val="28"/>
        </w:rPr>
      </w:pPr>
    </w:p>
    <w:p w:rsidR="00220F7C" w:rsidRPr="00220F7C" w:rsidRDefault="00220F7C" w:rsidP="00491F2B">
      <w:pPr>
        <w:pStyle w:val="a3"/>
        <w:jc w:val="both"/>
        <w:rPr>
          <w:rFonts w:ascii="Times New Roman" w:hAnsi="Times New Roman"/>
          <w:sz w:val="28"/>
          <w:szCs w:val="28"/>
        </w:rPr>
      </w:pPr>
    </w:p>
    <w:p w:rsidR="00491F2B" w:rsidRPr="00220F7C" w:rsidRDefault="00491F2B" w:rsidP="00491F2B">
      <w:pPr>
        <w:pStyle w:val="a3"/>
        <w:jc w:val="both"/>
        <w:rPr>
          <w:rFonts w:ascii="Times New Roman" w:hAnsi="Times New Roman"/>
          <w:sz w:val="28"/>
          <w:szCs w:val="28"/>
        </w:rPr>
      </w:pPr>
    </w:p>
    <w:p w:rsidR="00491F2B" w:rsidRPr="00220F7C" w:rsidRDefault="00491F2B" w:rsidP="00491F2B">
      <w:pPr>
        <w:pStyle w:val="a3"/>
        <w:jc w:val="both"/>
        <w:rPr>
          <w:rFonts w:ascii="Times New Roman" w:hAnsi="Times New Roman"/>
          <w:sz w:val="28"/>
          <w:szCs w:val="28"/>
        </w:rPr>
      </w:pPr>
    </w:p>
    <w:p w:rsidR="00491F2B" w:rsidRPr="00220F7C" w:rsidRDefault="00491F2B" w:rsidP="00491F2B">
      <w:pPr>
        <w:pStyle w:val="a3"/>
        <w:jc w:val="both"/>
        <w:rPr>
          <w:rFonts w:ascii="Times New Roman" w:hAnsi="Times New Roman"/>
          <w:sz w:val="28"/>
          <w:szCs w:val="28"/>
        </w:rPr>
      </w:pPr>
      <w:r w:rsidRPr="00220F7C">
        <w:rPr>
          <w:rFonts w:ascii="Times New Roman" w:hAnsi="Times New Roman"/>
          <w:sz w:val="28"/>
          <w:szCs w:val="28"/>
        </w:rPr>
        <w:t xml:space="preserve">Глава Администрации Поливянского </w:t>
      </w:r>
    </w:p>
    <w:p w:rsidR="00491F2B" w:rsidRPr="00220F7C" w:rsidRDefault="00491F2B" w:rsidP="00491F2B">
      <w:pPr>
        <w:pStyle w:val="a3"/>
        <w:jc w:val="both"/>
        <w:rPr>
          <w:rFonts w:ascii="Times New Roman" w:hAnsi="Times New Roman"/>
          <w:sz w:val="28"/>
          <w:szCs w:val="28"/>
        </w:rPr>
      </w:pPr>
      <w:r w:rsidRPr="00220F7C">
        <w:rPr>
          <w:rFonts w:ascii="Times New Roman" w:hAnsi="Times New Roman"/>
          <w:sz w:val="28"/>
          <w:szCs w:val="28"/>
        </w:rPr>
        <w:t>сельского поселения                                                                    Ю.И. Алейников</w:t>
      </w:r>
    </w:p>
    <w:p w:rsidR="00491F2B" w:rsidRPr="00220F7C" w:rsidRDefault="00491F2B" w:rsidP="00491F2B">
      <w:pPr>
        <w:pStyle w:val="a3"/>
        <w:jc w:val="both"/>
        <w:rPr>
          <w:rFonts w:ascii="Times New Roman" w:hAnsi="Times New Roman"/>
          <w:sz w:val="28"/>
          <w:szCs w:val="28"/>
        </w:rPr>
      </w:pPr>
    </w:p>
    <w:p w:rsidR="00491F2B" w:rsidRPr="00220F7C" w:rsidRDefault="00491F2B" w:rsidP="00491F2B">
      <w:pPr>
        <w:pStyle w:val="a3"/>
        <w:jc w:val="both"/>
        <w:rPr>
          <w:rFonts w:ascii="Times New Roman" w:hAnsi="Times New Roman"/>
          <w:sz w:val="28"/>
          <w:szCs w:val="28"/>
        </w:rPr>
      </w:pPr>
    </w:p>
    <w:p w:rsidR="00491F2B" w:rsidRDefault="00491F2B" w:rsidP="00491F2B">
      <w:pPr>
        <w:pStyle w:val="a3"/>
        <w:jc w:val="both"/>
        <w:rPr>
          <w:rFonts w:ascii="Times New Roman" w:hAnsi="Times New Roman"/>
          <w:sz w:val="28"/>
          <w:szCs w:val="28"/>
        </w:rPr>
      </w:pPr>
    </w:p>
    <w:p w:rsidR="008D272F" w:rsidRDefault="008D272F"/>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220F7C" w:rsidRDefault="00220F7C"/>
    <w:p w:rsidR="00A8280F" w:rsidRDefault="00A8280F" w:rsidP="00A8280F">
      <w:pPr>
        <w:spacing w:after="0"/>
      </w:pPr>
    </w:p>
    <w:p w:rsidR="00A8280F" w:rsidRDefault="00A8280F" w:rsidP="00A8280F">
      <w:pPr>
        <w:spacing w:after="0"/>
      </w:pPr>
    </w:p>
    <w:p w:rsidR="00A8280F" w:rsidRPr="00220F7C" w:rsidRDefault="00A8280F" w:rsidP="00A8280F">
      <w:pPr>
        <w:spacing w:after="0"/>
        <w:rPr>
          <w:rFonts w:ascii="Times New Roman" w:hAnsi="Times New Roman"/>
          <w:sz w:val="28"/>
          <w:szCs w:val="28"/>
        </w:rPr>
      </w:pPr>
      <w:r>
        <w:lastRenderedPageBreak/>
        <w:tab/>
      </w:r>
      <w:r>
        <w:tab/>
      </w:r>
      <w:r>
        <w:tab/>
      </w:r>
      <w:r>
        <w:tab/>
      </w:r>
      <w:r>
        <w:tab/>
      </w:r>
      <w:r>
        <w:tab/>
      </w:r>
      <w:r>
        <w:tab/>
      </w:r>
      <w:r>
        <w:tab/>
      </w:r>
      <w:r>
        <w:tab/>
      </w:r>
      <w:r w:rsidRPr="00220F7C">
        <w:rPr>
          <w:rFonts w:ascii="Times New Roman" w:hAnsi="Times New Roman"/>
          <w:sz w:val="28"/>
          <w:szCs w:val="28"/>
        </w:rPr>
        <w:t xml:space="preserve">Приложение № </w:t>
      </w:r>
      <w:r>
        <w:rPr>
          <w:rFonts w:ascii="Times New Roman" w:hAnsi="Times New Roman"/>
          <w:sz w:val="28"/>
          <w:szCs w:val="28"/>
        </w:rPr>
        <w:t>1</w:t>
      </w:r>
    </w:p>
    <w:p w:rsidR="00A8280F" w:rsidRPr="00220F7C" w:rsidRDefault="00A8280F" w:rsidP="00A8280F">
      <w:pPr>
        <w:spacing w:after="0"/>
        <w:ind w:left="5664" w:firstLine="708"/>
        <w:rPr>
          <w:rFonts w:ascii="Times New Roman" w:hAnsi="Times New Roman"/>
          <w:sz w:val="28"/>
          <w:szCs w:val="28"/>
        </w:rPr>
      </w:pPr>
      <w:r w:rsidRPr="00220F7C">
        <w:rPr>
          <w:rFonts w:ascii="Times New Roman" w:hAnsi="Times New Roman"/>
          <w:sz w:val="28"/>
          <w:szCs w:val="28"/>
        </w:rPr>
        <w:t>к постановлению</w:t>
      </w:r>
    </w:p>
    <w:p w:rsidR="00A8280F" w:rsidRPr="00220F7C" w:rsidRDefault="00A8280F" w:rsidP="00A8280F">
      <w:pPr>
        <w:spacing w:after="0"/>
        <w:rPr>
          <w:rFonts w:ascii="Times New Roman" w:hAnsi="Times New Roman"/>
          <w:sz w:val="28"/>
          <w:szCs w:val="28"/>
        </w:rPr>
      </w:pPr>
      <w:r>
        <w:rPr>
          <w:rFonts w:ascii="Times New Roman" w:hAnsi="Times New Roman"/>
          <w:sz w:val="28"/>
          <w:szCs w:val="28"/>
        </w:rPr>
        <w:t xml:space="preserve">                                                                                           </w:t>
      </w:r>
      <w:r w:rsidRPr="00220F7C">
        <w:rPr>
          <w:rFonts w:ascii="Times New Roman" w:hAnsi="Times New Roman"/>
          <w:sz w:val="28"/>
          <w:szCs w:val="28"/>
        </w:rPr>
        <w:t xml:space="preserve">Администрации </w:t>
      </w:r>
      <w:r>
        <w:rPr>
          <w:rFonts w:ascii="Times New Roman" w:hAnsi="Times New Roman"/>
          <w:sz w:val="28"/>
          <w:szCs w:val="28"/>
        </w:rPr>
        <w:t xml:space="preserve"> </w:t>
      </w:r>
      <w:r w:rsidRPr="00220F7C">
        <w:rPr>
          <w:rFonts w:ascii="Times New Roman" w:hAnsi="Times New Roman"/>
          <w:sz w:val="28"/>
          <w:szCs w:val="28"/>
        </w:rPr>
        <w:t>Поливянского</w:t>
      </w:r>
    </w:p>
    <w:p w:rsidR="00A8280F" w:rsidRPr="00220F7C" w:rsidRDefault="00A8280F" w:rsidP="00A8280F">
      <w:pPr>
        <w:spacing w:after="0"/>
        <w:ind w:left="5664" w:firstLine="708"/>
        <w:rPr>
          <w:rFonts w:ascii="Times New Roman" w:hAnsi="Times New Roman"/>
          <w:sz w:val="28"/>
          <w:szCs w:val="28"/>
        </w:rPr>
      </w:pPr>
      <w:r w:rsidRPr="00220F7C">
        <w:rPr>
          <w:rFonts w:ascii="Times New Roman" w:hAnsi="Times New Roman"/>
          <w:sz w:val="28"/>
          <w:szCs w:val="28"/>
        </w:rPr>
        <w:t>сельского поселения</w:t>
      </w:r>
    </w:p>
    <w:p w:rsidR="00A8280F" w:rsidRDefault="00A8280F" w:rsidP="00A8280F">
      <w:pPr>
        <w:spacing w:after="0"/>
        <w:ind w:left="5664" w:firstLine="708"/>
        <w:rPr>
          <w:rFonts w:ascii="Times New Roman" w:hAnsi="Times New Roman"/>
          <w:sz w:val="28"/>
          <w:szCs w:val="28"/>
        </w:rPr>
      </w:pPr>
      <w:r w:rsidRPr="00220F7C">
        <w:rPr>
          <w:rFonts w:ascii="Times New Roman" w:hAnsi="Times New Roman"/>
          <w:sz w:val="28"/>
          <w:szCs w:val="28"/>
        </w:rPr>
        <w:t>от 30.11.2020 № 93</w:t>
      </w:r>
    </w:p>
    <w:p w:rsidR="00A8280F" w:rsidRDefault="00A8280F" w:rsidP="00220F7C">
      <w:pPr>
        <w:spacing w:after="0"/>
      </w:pPr>
    </w:p>
    <w:p w:rsidR="00A8280F" w:rsidRDefault="00A8280F" w:rsidP="00220F7C">
      <w:pPr>
        <w:spacing w:after="0"/>
      </w:pPr>
    </w:p>
    <w:p w:rsidR="00A8280F" w:rsidRDefault="00A8280F" w:rsidP="00A8280F">
      <w:pPr>
        <w:spacing w:after="0"/>
        <w:jc w:val="center"/>
      </w:pPr>
    </w:p>
    <w:p w:rsidR="00A8280F" w:rsidRPr="00A8280F" w:rsidRDefault="00A8280F" w:rsidP="00A8280F">
      <w:pPr>
        <w:tabs>
          <w:tab w:val="left" w:pos="4110"/>
        </w:tabs>
        <w:spacing w:after="0"/>
        <w:jc w:val="center"/>
        <w:rPr>
          <w:rFonts w:ascii="Times New Roman" w:hAnsi="Times New Roman"/>
          <w:sz w:val="28"/>
          <w:szCs w:val="28"/>
        </w:rPr>
      </w:pPr>
      <w:r w:rsidRPr="00A8280F">
        <w:rPr>
          <w:rFonts w:ascii="Times New Roman" w:hAnsi="Times New Roman"/>
          <w:sz w:val="28"/>
          <w:szCs w:val="28"/>
        </w:rPr>
        <w:t>СОСТАВ</w:t>
      </w:r>
    </w:p>
    <w:p w:rsidR="00A8280F" w:rsidRDefault="00A8280F" w:rsidP="00A8280F">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единой (конкурсной, аукционной) </w:t>
      </w:r>
      <w:r w:rsidRPr="00A85273">
        <w:rPr>
          <w:rFonts w:ascii="Times New Roman" w:eastAsia="Times New Roman" w:hAnsi="Times New Roman"/>
          <w:sz w:val="28"/>
          <w:szCs w:val="28"/>
          <w:lang w:eastAsia="ru-RU"/>
        </w:rPr>
        <w:t xml:space="preserve">комиссии </w:t>
      </w:r>
      <w:r>
        <w:rPr>
          <w:rFonts w:ascii="Times New Roman" w:eastAsia="Times New Roman" w:hAnsi="Times New Roman"/>
          <w:sz w:val="28"/>
          <w:szCs w:val="28"/>
          <w:lang w:eastAsia="ru-RU"/>
        </w:rPr>
        <w:t xml:space="preserve">по проведению </w:t>
      </w:r>
      <w:r w:rsidRPr="00A85273">
        <w:rPr>
          <w:rFonts w:ascii="Times New Roman" w:eastAsia="Times New Roman" w:hAnsi="Times New Roman"/>
          <w:sz w:val="28"/>
          <w:szCs w:val="28"/>
          <w:lang w:eastAsia="ru-RU"/>
        </w:rPr>
        <w:t>конк</w:t>
      </w:r>
      <w:r>
        <w:rPr>
          <w:rFonts w:ascii="Times New Roman" w:eastAsia="Times New Roman" w:hAnsi="Times New Roman"/>
          <w:sz w:val="28"/>
          <w:szCs w:val="28"/>
          <w:lang w:eastAsia="ru-RU"/>
        </w:rPr>
        <w:t>урсов</w:t>
      </w:r>
      <w:r w:rsidRPr="00A85273">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w:t>
      </w:r>
    </w:p>
    <w:p w:rsidR="00A8280F" w:rsidRDefault="00A8280F" w:rsidP="00A8280F">
      <w:pPr>
        <w:spacing w:after="0"/>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аукционов на право </w:t>
      </w:r>
      <w:r w:rsidRPr="00A85273">
        <w:rPr>
          <w:rFonts w:ascii="Times New Roman" w:eastAsia="Times New Roman" w:hAnsi="Times New Roman"/>
          <w:sz w:val="28"/>
          <w:szCs w:val="28"/>
          <w:lang w:eastAsia="ru-RU"/>
        </w:rPr>
        <w:t>заключения договоров  аренды, договоров</w:t>
      </w:r>
      <w:r>
        <w:rPr>
          <w:rFonts w:ascii="Times New Roman" w:eastAsia="Times New Roman" w:hAnsi="Times New Roman"/>
          <w:sz w:val="28"/>
          <w:szCs w:val="28"/>
          <w:lang w:eastAsia="ru-RU"/>
        </w:rPr>
        <w:t xml:space="preserve"> безвозмездного пользования, договоров</w:t>
      </w:r>
      <w:r w:rsidRPr="00A85273">
        <w:rPr>
          <w:rFonts w:ascii="Times New Roman" w:eastAsia="Times New Roman" w:hAnsi="Times New Roman"/>
          <w:sz w:val="28"/>
          <w:szCs w:val="28"/>
          <w:lang w:eastAsia="ru-RU"/>
        </w:rPr>
        <w:t xml:space="preserve"> д</w:t>
      </w:r>
      <w:r>
        <w:rPr>
          <w:rFonts w:ascii="Times New Roman" w:eastAsia="Times New Roman" w:hAnsi="Times New Roman"/>
          <w:sz w:val="28"/>
          <w:szCs w:val="28"/>
          <w:lang w:eastAsia="ru-RU"/>
        </w:rPr>
        <w:t>оверительного    управления  имуществом, иных договоров,</w:t>
      </w:r>
      <w:r w:rsidRPr="00A85273">
        <w:rPr>
          <w:rFonts w:ascii="Times New Roman" w:eastAsia="Times New Roman" w:hAnsi="Times New Roman"/>
          <w:sz w:val="28"/>
          <w:szCs w:val="28"/>
          <w:lang w:eastAsia="ru-RU"/>
        </w:rPr>
        <w:t xml:space="preserve"> предусматри</w:t>
      </w:r>
      <w:r>
        <w:rPr>
          <w:rFonts w:ascii="Times New Roman" w:eastAsia="Times New Roman" w:hAnsi="Times New Roman"/>
          <w:sz w:val="28"/>
          <w:szCs w:val="28"/>
          <w:lang w:eastAsia="ru-RU"/>
        </w:rPr>
        <w:t xml:space="preserve">вающих  переход  прав  владения и </w:t>
      </w:r>
      <w:r w:rsidRPr="00A85273">
        <w:rPr>
          <w:rFonts w:ascii="Times New Roman" w:eastAsia="Times New Roman" w:hAnsi="Times New Roman"/>
          <w:sz w:val="28"/>
          <w:szCs w:val="28"/>
          <w:lang w:eastAsia="ru-RU"/>
        </w:rPr>
        <w:t>(или) пользования в отношении муниципального имущества</w:t>
      </w:r>
      <w:r w:rsidRPr="00220F7C">
        <w:rPr>
          <w:rFonts w:ascii="Times New Roman" w:hAnsi="Times New Roman"/>
          <w:sz w:val="28"/>
          <w:szCs w:val="28"/>
        </w:rPr>
        <w:t xml:space="preserve"> муниципального образования</w:t>
      </w:r>
      <w:r>
        <w:rPr>
          <w:rFonts w:ascii="Times New Roman" w:eastAsia="Times New Roman" w:hAnsi="Times New Roman"/>
          <w:sz w:val="28"/>
          <w:szCs w:val="28"/>
          <w:lang w:eastAsia="ru-RU"/>
        </w:rPr>
        <w:t xml:space="preserve"> </w:t>
      </w:r>
    </w:p>
    <w:p w:rsidR="00A8280F" w:rsidRDefault="00A8280F" w:rsidP="00A8280F">
      <w:pPr>
        <w:spacing w:after="0"/>
        <w:jc w:val="center"/>
      </w:pPr>
      <w:r>
        <w:rPr>
          <w:rFonts w:ascii="Times New Roman" w:eastAsia="Times New Roman" w:hAnsi="Times New Roman"/>
          <w:sz w:val="28"/>
          <w:szCs w:val="28"/>
          <w:lang w:eastAsia="ru-RU"/>
        </w:rPr>
        <w:t>«Поливянское сельское поселение»</w:t>
      </w:r>
      <w:r w:rsidRPr="00A85273">
        <w:rPr>
          <w:rFonts w:ascii="Times New Roman" w:eastAsia="Times New Roman" w:hAnsi="Times New Roman"/>
          <w:b/>
          <w:bCs/>
          <w:sz w:val="28"/>
          <w:szCs w:val="28"/>
          <w:lang w:eastAsia="ru-RU"/>
        </w:rPr>
        <w:br/>
      </w:r>
    </w:p>
    <w:p w:rsidR="00A8280F" w:rsidRDefault="00A8280F" w:rsidP="00A8280F">
      <w:pPr>
        <w:spacing w:after="0"/>
        <w:jc w:val="center"/>
      </w:pPr>
    </w:p>
    <w:p w:rsidR="00A8280F" w:rsidRDefault="00A8280F" w:rsidP="00A8280F">
      <w:pPr>
        <w:spacing w:after="0"/>
        <w:jc w:val="both"/>
        <w:rPr>
          <w:rFonts w:ascii="Times New Roman" w:hAnsi="Times New Roman"/>
          <w:sz w:val="28"/>
          <w:szCs w:val="28"/>
        </w:rPr>
      </w:pPr>
      <w:r w:rsidRPr="00A8280F">
        <w:rPr>
          <w:rFonts w:ascii="Times New Roman" w:hAnsi="Times New Roman"/>
          <w:sz w:val="28"/>
          <w:szCs w:val="28"/>
        </w:rPr>
        <w:t>Председатель Комиссии</w:t>
      </w:r>
      <w:r>
        <w:rPr>
          <w:rFonts w:ascii="Times New Roman" w:hAnsi="Times New Roman"/>
          <w:sz w:val="28"/>
          <w:szCs w:val="28"/>
        </w:rPr>
        <w:t xml:space="preserve">  - </w:t>
      </w:r>
      <w:r w:rsidRPr="00A8280F">
        <w:rPr>
          <w:rFonts w:ascii="Times New Roman" w:hAnsi="Times New Roman"/>
          <w:sz w:val="28"/>
          <w:szCs w:val="28"/>
        </w:rPr>
        <w:t>Алейников Ю</w:t>
      </w:r>
      <w:r>
        <w:rPr>
          <w:rFonts w:ascii="Times New Roman" w:hAnsi="Times New Roman"/>
          <w:sz w:val="28"/>
          <w:szCs w:val="28"/>
        </w:rPr>
        <w:t>рий Иванович</w:t>
      </w:r>
      <w:r w:rsidRPr="00A8280F">
        <w:rPr>
          <w:rFonts w:ascii="Times New Roman" w:hAnsi="Times New Roman"/>
          <w:sz w:val="28"/>
          <w:szCs w:val="28"/>
        </w:rPr>
        <w:t xml:space="preserve">, Глава Администрации </w:t>
      </w:r>
    </w:p>
    <w:p w:rsidR="00A8280F" w:rsidRDefault="00A8280F" w:rsidP="00A8280F">
      <w:pPr>
        <w:spacing w:after="0"/>
        <w:ind w:left="3261"/>
        <w:jc w:val="both"/>
        <w:rPr>
          <w:rFonts w:ascii="Times New Roman" w:hAnsi="Times New Roman"/>
          <w:sz w:val="28"/>
          <w:szCs w:val="28"/>
        </w:rPr>
      </w:pPr>
      <w:r w:rsidRPr="00A8280F">
        <w:rPr>
          <w:rFonts w:ascii="Times New Roman" w:hAnsi="Times New Roman"/>
          <w:sz w:val="28"/>
          <w:szCs w:val="28"/>
        </w:rPr>
        <w:t>Поливянского сельского поселения</w:t>
      </w:r>
      <w:r>
        <w:rPr>
          <w:rFonts w:ascii="Times New Roman" w:hAnsi="Times New Roman"/>
          <w:sz w:val="28"/>
          <w:szCs w:val="28"/>
        </w:rPr>
        <w:t>.</w:t>
      </w:r>
    </w:p>
    <w:p w:rsidR="00A8280F" w:rsidRDefault="00A8280F" w:rsidP="00A8280F">
      <w:pPr>
        <w:spacing w:after="0"/>
        <w:ind w:left="3261"/>
        <w:jc w:val="both"/>
        <w:rPr>
          <w:rFonts w:ascii="Times New Roman" w:hAnsi="Times New Roman"/>
          <w:sz w:val="28"/>
          <w:szCs w:val="28"/>
        </w:rPr>
      </w:pPr>
    </w:p>
    <w:p w:rsidR="00A8280F" w:rsidRPr="00A8280F" w:rsidRDefault="00A8280F" w:rsidP="00A8280F">
      <w:pPr>
        <w:spacing w:after="0"/>
        <w:ind w:left="3261" w:hanging="3261"/>
        <w:jc w:val="both"/>
        <w:rPr>
          <w:rFonts w:ascii="Times New Roman" w:hAnsi="Times New Roman"/>
          <w:sz w:val="28"/>
          <w:szCs w:val="28"/>
        </w:rPr>
      </w:pPr>
      <w:r>
        <w:rPr>
          <w:rFonts w:ascii="Times New Roman" w:hAnsi="Times New Roman"/>
          <w:sz w:val="28"/>
          <w:szCs w:val="28"/>
        </w:rPr>
        <w:t>Секретарь Комиссии       -   Галыгина Светлана Анатольевна, главный специалист по земельным и имущественным отношениям Администрации Поливянского сельского поселения.</w:t>
      </w:r>
    </w:p>
    <w:p w:rsidR="00A8280F" w:rsidRPr="00A8280F" w:rsidRDefault="00A8280F" w:rsidP="00220F7C">
      <w:pPr>
        <w:spacing w:after="0"/>
        <w:rPr>
          <w:rFonts w:ascii="Times New Roman" w:hAnsi="Times New Roman"/>
          <w:sz w:val="28"/>
          <w:szCs w:val="28"/>
        </w:rPr>
      </w:pPr>
    </w:p>
    <w:p w:rsidR="00A8280F" w:rsidRDefault="00A8280F" w:rsidP="00220F7C">
      <w:pPr>
        <w:spacing w:after="0"/>
      </w:pPr>
    </w:p>
    <w:p w:rsidR="00A8280F" w:rsidRDefault="00A8280F" w:rsidP="00A8280F">
      <w:pPr>
        <w:tabs>
          <w:tab w:val="left" w:pos="3261"/>
        </w:tabs>
        <w:spacing w:after="0"/>
        <w:ind w:left="3261" w:hanging="3261"/>
        <w:jc w:val="both"/>
        <w:rPr>
          <w:rFonts w:ascii="Times New Roman" w:hAnsi="Times New Roman"/>
          <w:sz w:val="28"/>
          <w:szCs w:val="28"/>
        </w:rPr>
      </w:pPr>
      <w:r w:rsidRPr="00A8280F">
        <w:rPr>
          <w:rFonts w:ascii="Times New Roman" w:hAnsi="Times New Roman"/>
          <w:sz w:val="28"/>
          <w:szCs w:val="28"/>
        </w:rPr>
        <w:t>Члены Комиссии</w:t>
      </w:r>
      <w:r>
        <w:rPr>
          <w:rFonts w:ascii="Times New Roman" w:hAnsi="Times New Roman"/>
          <w:sz w:val="28"/>
          <w:szCs w:val="28"/>
        </w:rPr>
        <w:t>:</w:t>
      </w:r>
      <w:r>
        <w:rPr>
          <w:rFonts w:ascii="Times New Roman" w:hAnsi="Times New Roman"/>
          <w:sz w:val="28"/>
          <w:szCs w:val="28"/>
        </w:rPr>
        <w:tab/>
        <w:t>Галыгина Надежда Васильевна, начальник сектора по правовым и социальным вопросам Администрации Поливянского сельского поселения.</w:t>
      </w:r>
    </w:p>
    <w:p w:rsidR="00A8280F" w:rsidRDefault="00A8280F" w:rsidP="00A8280F">
      <w:pPr>
        <w:tabs>
          <w:tab w:val="left" w:pos="3261"/>
        </w:tabs>
        <w:spacing w:after="0"/>
        <w:ind w:left="3261" w:hanging="3261"/>
        <w:jc w:val="both"/>
        <w:rPr>
          <w:rFonts w:ascii="Times New Roman" w:hAnsi="Times New Roman"/>
          <w:sz w:val="28"/>
          <w:szCs w:val="28"/>
        </w:rPr>
      </w:pPr>
    </w:p>
    <w:p w:rsidR="00A8280F" w:rsidRPr="00A8280F" w:rsidRDefault="00A8280F" w:rsidP="00A8280F">
      <w:pPr>
        <w:tabs>
          <w:tab w:val="left" w:pos="3261"/>
        </w:tabs>
        <w:spacing w:after="0"/>
        <w:ind w:left="3261"/>
        <w:jc w:val="both"/>
        <w:rPr>
          <w:rFonts w:ascii="Times New Roman" w:hAnsi="Times New Roman"/>
          <w:sz w:val="28"/>
          <w:szCs w:val="28"/>
        </w:rPr>
      </w:pPr>
      <w:r>
        <w:rPr>
          <w:rFonts w:ascii="Times New Roman" w:hAnsi="Times New Roman"/>
          <w:sz w:val="28"/>
          <w:szCs w:val="28"/>
        </w:rPr>
        <w:t>Галыгин Алексей Евгеньевич, начальник сектора по правовым и социальным вопросам Администрации Поливянского сельского поселения.</w:t>
      </w:r>
    </w:p>
    <w:p w:rsidR="00A8280F" w:rsidRDefault="00A8280F" w:rsidP="00A8280F">
      <w:pPr>
        <w:tabs>
          <w:tab w:val="left" w:pos="3261"/>
        </w:tabs>
        <w:spacing w:after="0"/>
        <w:rPr>
          <w:rFonts w:ascii="Times New Roman" w:hAnsi="Times New Roman"/>
          <w:sz w:val="28"/>
          <w:szCs w:val="28"/>
        </w:rPr>
      </w:pPr>
      <w:r>
        <w:rPr>
          <w:rFonts w:ascii="Times New Roman" w:hAnsi="Times New Roman"/>
          <w:sz w:val="28"/>
          <w:szCs w:val="28"/>
        </w:rPr>
        <w:tab/>
      </w:r>
    </w:p>
    <w:p w:rsidR="00A8280F" w:rsidRPr="00A8280F" w:rsidRDefault="00A8280F" w:rsidP="00A8280F">
      <w:pPr>
        <w:tabs>
          <w:tab w:val="left" w:pos="3261"/>
        </w:tabs>
        <w:spacing w:after="0"/>
        <w:ind w:left="3261" w:hanging="3261"/>
        <w:jc w:val="both"/>
        <w:rPr>
          <w:rFonts w:ascii="Times New Roman" w:hAnsi="Times New Roman"/>
          <w:sz w:val="28"/>
          <w:szCs w:val="28"/>
        </w:rPr>
      </w:pPr>
      <w:r>
        <w:rPr>
          <w:rFonts w:ascii="Times New Roman" w:hAnsi="Times New Roman"/>
          <w:sz w:val="28"/>
          <w:szCs w:val="28"/>
        </w:rPr>
        <w:tab/>
        <w:t>Юрченко Галина Николаевна, главный специалист по бухгалтерскому учету и отчетности Администрации Поливянского сельского поселения.</w:t>
      </w:r>
    </w:p>
    <w:p w:rsidR="00A8280F" w:rsidRPr="00A8280F" w:rsidRDefault="00A8280F" w:rsidP="00A8280F">
      <w:pPr>
        <w:spacing w:after="0"/>
        <w:jc w:val="both"/>
        <w:rPr>
          <w:rFonts w:ascii="Times New Roman" w:hAnsi="Times New Roman"/>
          <w:sz w:val="28"/>
          <w:szCs w:val="28"/>
        </w:rPr>
      </w:pPr>
    </w:p>
    <w:p w:rsidR="00A8280F" w:rsidRPr="00A8280F" w:rsidRDefault="00A8280F" w:rsidP="00220F7C">
      <w:pPr>
        <w:spacing w:after="0"/>
        <w:rPr>
          <w:rFonts w:ascii="Times New Roman" w:hAnsi="Times New Roman"/>
          <w:sz w:val="28"/>
          <w:szCs w:val="28"/>
        </w:rPr>
      </w:pPr>
    </w:p>
    <w:p w:rsidR="00A8280F" w:rsidRDefault="00A8280F" w:rsidP="00220F7C">
      <w:pPr>
        <w:spacing w:after="0"/>
        <w:rPr>
          <w:rFonts w:ascii="Times New Roman" w:hAnsi="Times New Roman"/>
          <w:sz w:val="28"/>
          <w:szCs w:val="28"/>
        </w:rPr>
      </w:pPr>
    </w:p>
    <w:p w:rsidR="00A8280F" w:rsidRDefault="00A8280F" w:rsidP="00220F7C">
      <w:pPr>
        <w:spacing w:after="0"/>
      </w:pPr>
    </w:p>
    <w:p w:rsidR="00A8280F" w:rsidRDefault="00A8280F" w:rsidP="00220F7C">
      <w:pPr>
        <w:spacing w:after="0"/>
      </w:pPr>
    </w:p>
    <w:p w:rsidR="00A8280F" w:rsidRPr="00220F7C" w:rsidRDefault="00A8280F" w:rsidP="00A8280F">
      <w:pPr>
        <w:pStyle w:val="a3"/>
        <w:jc w:val="both"/>
        <w:rPr>
          <w:rFonts w:ascii="Times New Roman" w:hAnsi="Times New Roman"/>
          <w:sz w:val="28"/>
          <w:szCs w:val="28"/>
        </w:rPr>
      </w:pPr>
      <w:r w:rsidRPr="00220F7C">
        <w:rPr>
          <w:rFonts w:ascii="Times New Roman" w:hAnsi="Times New Roman"/>
          <w:sz w:val="28"/>
          <w:szCs w:val="28"/>
        </w:rPr>
        <w:t xml:space="preserve">Глава Администрации Поливянского </w:t>
      </w:r>
    </w:p>
    <w:p w:rsidR="00A8280F" w:rsidRPr="00A8280F" w:rsidRDefault="00A8280F" w:rsidP="00A8280F">
      <w:pPr>
        <w:pStyle w:val="a3"/>
        <w:jc w:val="both"/>
        <w:rPr>
          <w:rFonts w:ascii="Times New Roman" w:hAnsi="Times New Roman"/>
          <w:sz w:val="28"/>
          <w:szCs w:val="28"/>
        </w:rPr>
      </w:pPr>
      <w:r w:rsidRPr="00220F7C">
        <w:rPr>
          <w:rFonts w:ascii="Times New Roman" w:hAnsi="Times New Roman"/>
          <w:sz w:val="28"/>
          <w:szCs w:val="28"/>
        </w:rPr>
        <w:t>сельского поселения                                                                    Ю.И. Алейников</w:t>
      </w:r>
    </w:p>
    <w:p w:rsidR="00220F7C" w:rsidRPr="00220F7C" w:rsidRDefault="00220F7C" w:rsidP="00A8280F">
      <w:pPr>
        <w:spacing w:after="0"/>
        <w:ind w:left="5664" w:firstLine="708"/>
        <w:rPr>
          <w:rFonts w:ascii="Times New Roman" w:hAnsi="Times New Roman"/>
          <w:sz w:val="28"/>
          <w:szCs w:val="28"/>
        </w:rPr>
      </w:pPr>
      <w:r w:rsidRPr="00220F7C">
        <w:rPr>
          <w:rFonts w:ascii="Times New Roman" w:hAnsi="Times New Roman"/>
          <w:sz w:val="28"/>
          <w:szCs w:val="28"/>
        </w:rPr>
        <w:lastRenderedPageBreak/>
        <w:t xml:space="preserve">Приложение № </w:t>
      </w:r>
      <w:r w:rsidR="00A8280F">
        <w:rPr>
          <w:rFonts w:ascii="Times New Roman" w:hAnsi="Times New Roman"/>
          <w:sz w:val="28"/>
          <w:szCs w:val="28"/>
        </w:rPr>
        <w:t>2</w:t>
      </w:r>
    </w:p>
    <w:p w:rsidR="00220F7C" w:rsidRPr="00220F7C" w:rsidRDefault="00220F7C" w:rsidP="00220F7C">
      <w:pPr>
        <w:spacing w:after="0"/>
        <w:ind w:left="5664" w:firstLine="708"/>
        <w:rPr>
          <w:rFonts w:ascii="Times New Roman" w:hAnsi="Times New Roman"/>
          <w:sz w:val="28"/>
          <w:szCs w:val="28"/>
        </w:rPr>
      </w:pPr>
      <w:r w:rsidRPr="00220F7C">
        <w:rPr>
          <w:rFonts w:ascii="Times New Roman" w:hAnsi="Times New Roman"/>
          <w:sz w:val="28"/>
          <w:szCs w:val="28"/>
        </w:rPr>
        <w:t>к постановлению</w:t>
      </w:r>
    </w:p>
    <w:p w:rsidR="00220F7C" w:rsidRPr="00220F7C" w:rsidRDefault="00220F7C" w:rsidP="00220F7C">
      <w:pPr>
        <w:spacing w:after="0"/>
        <w:rPr>
          <w:rFonts w:ascii="Times New Roman" w:hAnsi="Times New Roman"/>
          <w:sz w:val="28"/>
          <w:szCs w:val="28"/>
        </w:rPr>
      </w:pPr>
      <w:r>
        <w:rPr>
          <w:rFonts w:ascii="Times New Roman" w:hAnsi="Times New Roman"/>
          <w:sz w:val="28"/>
          <w:szCs w:val="28"/>
        </w:rPr>
        <w:t xml:space="preserve">                                                                                           </w:t>
      </w:r>
      <w:r w:rsidRPr="00220F7C">
        <w:rPr>
          <w:rFonts w:ascii="Times New Roman" w:hAnsi="Times New Roman"/>
          <w:sz w:val="28"/>
          <w:szCs w:val="28"/>
        </w:rPr>
        <w:t xml:space="preserve">Администрации </w:t>
      </w:r>
      <w:r>
        <w:rPr>
          <w:rFonts w:ascii="Times New Roman" w:hAnsi="Times New Roman"/>
          <w:sz w:val="28"/>
          <w:szCs w:val="28"/>
        </w:rPr>
        <w:t xml:space="preserve"> </w:t>
      </w:r>
      <w:r w:rsidRPr="00220F7C">
        <w:rPr>
          <w:rFonts w:ascii="Times New Roman" w:hAnsi="Times New Roman"/>
          <w:sz w:val="28"/>
          <w:szCs w:val="28"/>
        </w:rPr>
        <w:t>Поливянского</w:t>
      </w:r>
    </w:p>
    <w:p w:rsidR="00220F7C" w:rsidRPr="00220F7C" w:rsidRDefault="00220F7C" w:rsidP="00220F7C">
      <w:pPr>
        <w:spacing w:after="0"/>
        <w:ind w:left="5664" w:firstLine="708"/>
        <w:rPr>
          <w:rFonts w:ascii="Times New Roman" w:hAnsi="Times New Roman"/>
          <w:sz w:val="28"/>
          <w:szCs w:val="28"/>
        </w:rPr>
      </w:pPr>
      <w:r w:rsidRPr="00220F7C">
        <w:rPr>
          <w:rFonts w:ascii="Times New Roman" w:hAnsi="Times New Roman"/>
          <w:sz w:val="28"/>
          <w:szCs w:val="28"/>
        </w:rPr>
        <w:t>сельского поселения</w:t>
      </w:r>
    </w:p>
    <w:p w:rsidR="00220F7C" w:rsidRDefault="00220F7C" w:rsidP="00220F7C">
      <w:pPr>
        <w:spacing w:after="0"/>
        <w:ind w:left="5664" w:firstLine="708"/>
        <w:rPr>
          <w:rFonts w:ascii="Times New Roman" w:hAnsi="Times New Roman"/>
          <w:sz w:val="28"/>
          <w:szCs w:val="28"/>
        </w:rPr>
      </w:pPr>
      <w:r w:rsidRPr="00220F7C">
        <w:rPr>
          <w:rFonts w:ascii="Times New Roman" w:hAnsi="Times New Roman"/>
          <w:sz w:val="28"/>
          <w:szCs w:val="28"/>
        </w:rPr>
        <w:t>от 30.11.2020 № 93</w:t>
      </w:r>
    </w:p>
    <w:p w:rsidR="00220F7C" w:rsidRDefault="00220F7C" w:rsidP="00220F7C">
      <w:pPr>
        <w:spacing w:after="0"/>
        <w:ind w:left="5664" w:firstLine="708"/>
        <w:rPr>
          <w:rFonts w:ascii="Times New Roman" w:hAnsi="Times New Roman"/>
          <w:sz w:val="28"/>
          <w:szCs w:val="28"/>
        </w:rPr>
      </w:pPr>
    </w:p>
    <w:p w:rsidR="00220F7C" w:rsidRDefault="00220F7C" w:rsidP="00220F7C">
      <w:pPr>
        <w:spacing w:after="0"/>
        <w:ind w:left="5664" w:firstLine="708"/>
        <w:rPr>
          <w:rFonts w:ascii="Times New Roman" w:hAnsi="Times New Roman"/>
          <w:sz w:val="28"/>
          <w:szCs w:val="28"/>
        </w:rPr>
      </w:pPr>
    </w:p>
    <w:p w:rsidR="00A8280F" w:rsidRDefault="00220F7C" w:rsidP="00220F7C">
      <w:pPr>
        <w:overflowPunct w:val="0"/>
        <w:autoSpaceDE w:val="0"/>
        <w:autoSpaceDN w:val="0"/>
        <w:adjustRightInd w:val="0"/>
        <w:spacing w:after="0" w:line="240" w:lineRule="auto"/>
        <w:ind w:firstLine="709"/>
        <w:jc w:val="center"/>
        <w:rPr>
          <w:rFonts w:ascii="Times New Roman" w:hAnsi="Times New Roman"/>
          <w:sz w:val="28"/>
          <w:szCs w:val="28"/>
        </w:rPr>
      </w:pPr>
      <w:r w:rsidRPr="00A85273">
        <w:rPr>
          <w:rFonts w:ascii="Times New Roman" w:eastAsia="Times New Roman" w:hAnsi="Times New Roman"/>
          <w:bCs/>
          <w:sz w:val="28"/>
          <w:szCs w:val="28"/>
          <w:lang w:eastAsia="ru-RU"/>
        </w:rPr>
        <w:t xml:space="preserve">ПОЛОЖЕНИЕ </w:t>
      </w:r>
      <w:r>
        <w:rPr>
          <w:rFonts w:ascii="Times New Roman" w:eastAsia="Times New Roman" w:hAnsi="Times New Roman"/>
          <w:sz w:val="28"/>
          <w:szCs w:val="28"/>
          <w:lang w:eastAsia="ru-RU"/>
        </w:rPr>
        <w:br/>
      </w:r>
      <w:r>
        <w:rPr>
          <w:rFonts w:ascii="Times New Roman" w:eastAsia="Times New Roman" w:hAnsi="Times New Roman"/>
          <w:sz w:val="28"/>
          <w:szCs w:val="28"/>
          <w:lang w:eastAsia="ru-RU"/>
        </w:rPr>
        <w:br/>
        <w:t xml:space="preserve">о единой (конкурсной, аукционной) </w:t>
      </w:r>
      <w:r w:rsidRPr="00A85273">
        <w:rPr>
          <w:rFonts w:ascii="Times New Roman" w:eastAsia="Times New Roman" w:hAnsi="Times New Roman"/>
          <w:sz w:val="28"/>
          <w:szCs w:val="28"/>
          <w:lang w:eastAsia="ru-RU"/>
        </w:rPr>
        <w:t xml:space="preserve">комиссии </w:t>
      </w:r>
      <w:r>
        <w:rPr>
          <w:rFonts w:ascii="Times New Roman" w:eastAsia="Times New Roman" w:hAnsi="Times New Roman"/>
          <w:sz w:val="28"/>
          <w:szCs w:val="28"/>
          <w:lang w:eastAsia="ru-RU"/>
        </w:rPr>
        <w:t xml:space="preserve">по проведению </w:t>
      </w:r>
      <w:r w:rsidRPr="00A85273">
        <w:rPr>
          <w:rFonts w:ascii="Times New Roman" w:eastAsia="Times New Roman" w:hAnsi="Times New Roman"/>
          <w:sz w:val="28"/>
          <w:szCs w:val="28"/>
          <w:lang w:eastAsia="ru-RU"/>
        </w:rPr>
        <w:t>конк</w:t>
      </w:r>
      <w:r>
        <w:rPr>
          <w:rFonts w:ascii="Times New Roman" w:eastAsia="Times New Roman" w:hAnsi="Times New Roman"/>
          <w:sz w:val="28"/>
          <w:szCs w:val="28"/>
          <w:lang w:eastAsia="ru-RU"/>
        </w:rPr>
        <w:t>урсов</w:t>
      </w:r>
      <w:r w:rsidRPr="00A85273">
        <w:rPr>
          <w:rFonts w:ascii="Times New Roman" w:eastAsia="Times New Roman" w:hAnsi="Times New Roman"/>
          <w:sz w:val="28"/>
          <w:szCs w:val="28"/>
          <w:lang w:eastAsia="ru-RU"/>
        </w:rPr>
        <w:t xml:space="preserve"> и</w:t>
      </w:r>
      <w:r>
        <w:rPr>
          <w:rFonts w:ascii="Times New Roman" w:eastAsia="Times New Roman" w:hAnsi="Times New Roman"/>
          <w:sz w:val="28"/>
          <w:szCs w:val="28"/>
          <w:lang w:eastAsia="ru-RU"/>
        </w:rPr>
        <w:t xml:space="preserve"> аукционов на право </w:t>
      </w:r>
      <w:r w:rsidRPr="00A85273">
        <w:rPr>
          <w:rFonts w:ascii="Times New Roman" w:eastAsia="Times New Roman" w:hAnsi="Times New Roman"/>
          <w:sz w:val="28"/>
          <w:szCs w:val="28"/>
          <w:lang w:eastAsia="ru-RU"/>
        </w:rPr>
        <w:t>заключения договоров  аренды, договоров</w:t>
      </w:r>
      <w:r>
        <w:rPr>
          <w:rFonts w:ascii="Times New Roman" w:eastAsia="Times New Roman" w:hAnsi="Times New Roman"/>
          <w:sz w:val="28"/>
          <w:szCs w:val="28"/>
          <w:lang w:eastAsia="ru-RU"/>
        </w:rPr>
        <w:t xml:space="preserve"> безвозмездного пользования, договоров</w:t>
      </w:r>
      <w:r w:rsidRPr="00A85273">
        <w:rPr>
          <w:rFonts w:ascii="Times New Roman" w:eastAsia="Times New Roman" w:hAnsi="Times New Roman"/>
          <w:sz w:val="28"/>
          <w:szCs w:val="28"/>
          <w:lang w:eastAsia="ru-RU"/>
        </w:rPr>
        <w:t xml:space="preserve"> д</w:t>
      </w:r>
      <w:r>
        <w:rPr>
          <w:rFonts w:ascii="Times New Roman" w:eastAsia="Times New Roman" w:hAnsi="Times New Roman"/>
          <w:sz w:val="28"/>
          <w:szCs w:val="28"/>
          <w:lang w:eastAsia="ru-RU"/>
        </w:rPr>
        <w:t>оверительного    управления  имуществом, иных договоров,</w:t>
      </w:r>
      <w:r w:rsidRPr="00A85273">
        <w:rPr>
          <w:rFonts w:ascii="Times New Roman" w:eastAsia="Times New Roman" w:hAnsi="Times New Roman"/>
          <w:sz w:val="28"/>
          <w:szCs w:val="28"/>
          <w:lang w:eastAsia="ru-RU"/>
        </w:rPr>
        <w:t xml:space="preserve"> предусматри</w:t>
      </w:r>
      <w:r>
        <w:rPr>
          <w:rFonts w:ascii="Times New Roman" w:eastAsia="Times New Roman" w:hAnsi="Times New Roman"/>
          <w:sz w:val="28"/>
          <w:szCs w:val="28"/>
          <w:lang w:eastAsia="ru-RU"/>
        </w:rPr>
        <w:t xml:space="preserve">вающих  переход  прав  владения и </w:t>
      </w:r>
      <w:r w:rsidRPr="00A85273">
        <w:rPr>
          <w:rFonts w:ascii="Times New Roman" w:eastAsia="Times New Roman" w:hAnsi="Times New Roman"/>
          <w:sz w:val="28"/>
          <w:szCs w:val="28"/>
          <w:lang w:eastAsia="ru-RU"/>
        </w:rPr>
        <w:t>(или) пользования в отношении муниципального имущества</w:t>
      </w:r>
      <w:r w:rsidRPr="00220F7C">
        <w:rPr>
          <w:rFonts w:ascii="Times New Roman" w:hAnsi="Times New Roman"/>
          <w:sz w:val="28"/>
          <w:szCs w:val="28"/>
        </w:rPr>
        <w:t xml:space="preserve"> </w:t>
      </w:r>
      <w:r w:rsidR="00A8280F" w:rsidRPr="00220F7C">
        <w:rPr>
          <w:rFonts w:ascii="Times New Roman" w:hAnsi="Times New Roman"/>
          <w:sz w:val="28"/>
          <w:szCs w:val="28"/>
        </w:rPr>
        <w:t>муниципального образования</w:t>
      </w:r>
    </w:p>
    <w:p w:rsidR="00220F7C" w:rsidRPr="00A8280F" w:rsidRDefault="00A8280F" w:rsidP="00220F7C">
      <w:pPr>
        <w:overflowPunct w:val="0"/>
        <w:autoSpaceDE w:val="0"/>
        <w:autoSpaceDN w:val="0"/>
        <w:adjustRightInd w:val="0"/>
        <w:spacing w:after="0" w:line="240" w:lineRule="auto"/>
        <w:ind w:firstLine="709"/>
        <w:jc w:val="center"/>
        <w:rPr>
          <w:rFonts w:ascii="Times New Roman" w:eastAsia="Times New Roman" w:hAnsi="Times New Roman"/>
          <w:sz w:val="16"/>
          <w:szCs w:val="16"/>
          <w:lang w:eastAsia="ru-RU"/>
        </w:rPr>
      </w:pPr>
      <w:r>
        <w:rPr>
          <w:rFonts w:ascii="Times New Roman" w:eastAsia="Times New Roman" w:hAnsi="Times New Roman"/>
          <w:sz w:val="28"/>
          <w:szCs w:val="28"/>
          <w:lang w:eastAsia="ru-RU"/>
        </w:rPr>
        <w:t xml:space="preserve"> «Поливянское сельское поселение»</w:t>
      </w:r>
      <w:r w:rsidR="00220F7C" w:rsidRPr="00A85273">
        <w:rPr>
          <w:rFonts w:ascii="Times New Roman" w:eastAsia="Times New Roman" w:hAnsi="Times New Roman"/>
          <w:b/>
          <w:bCs/>
          <w:sz w:val="28"/>
          <w:szCs w:val="28"/>
          <w:lang w:eastAsia="ru-RU"/>
        </w:rPr>
        <w:br/>
      </w:r>
    </w:p>
    <w:p w:rsidR="00A8280F" w:rsidRDefault="00A8280F" w:rsidP="00A8280F">
      <w:pPr>
        <w:overflowPunct w:val="0"/>
        <w:autoSpaceDE w:val="0"/>
        <w:autoSpaceDN w:val="0"/>
        <w:adjustRightInd w:val="0"/>
        <w:spacing w:after="0" w:line="360" w:lineRule="auto"/>
        <w:jc w:val="both"/>
        <w:rPr>
          <w:rFonts w:ascii="Times New Roman" w:eastAsia="Times New Roman" w:hAnsi="Times New Roman"/>
          <w:sz w:val="28"/>
          <w:szCs w:val="28"/>
          <w:lang w:eastAsia="ru-RU"/>
        </w:rPr>
      </w:pPr>
    </w:p>
    <w:p w:rsidR="00A8280F" w:rsidRPr="00A8280F" w:rsidRDefault="00220F7C" w:rsidP="00A8280F">
      <w:pPr>
        <w:numPr>
          <w:ilvl w:val="0"/>
          <w:numId w:val="1"/>
        </w:numPr>
        <w:overflowPunct w:val="0"/>
        <w:autoSpaceDE w:val="0"/>
        <w:autoSpaceDN w:val="0"/>
        <w:adjustRightInd w:val="0"/>
        <w:spacing w:after="0" w:line="360" w:lineRule="auto"/>
        <w:jc w:val="both"/>
        <w:rPr>
          <w:rFonts w:ascii="Times New Roman" w:eastAsia="Times New Roman" w:hAnsi="Times New Roman"/>
          <w:sz w:val="28"/>
          <w:szCs w:val="28"/>
          <w:lang w:eastAsia="ru-RU"/>
        </w:rPr>
      </w:pPr>
      <w:r w:rsidRPr="00A85273">
        <w:rPr>
          <w:rFonts w:ascii="Times New Roman" w:eastAsia="Times New Roman" w:hAnsi="Times New Roman"/>
          <w:sz w:val="28"/>
          <w:szCs w:val="28"/>
          <w:lang w:eastAsia="ru-RU"/>
        </w:rPr>
        <w:t>Общие положения.</w:t>
      </w:r>
    </w:p>
    <w:p w:rsidR="00220F7C" w:rsidRPr="00A8280F" w:rsidRDefault="00220F7C" w:rsidP="00A8280F">
      <w:pPr>
        <w:overflowPunct w:val="0"/>
        <w:autoSpaceDE w:val="0"/>
        <w:autoSpaceDN w:val="0"/>
        <w:adjustRightInd w:val="0"/>
        <w:spacing w:after="0" w:line="360" w:lineRule="auto"/>
        <w:ind w:firstLine="567"/>
        <w:jc w:val="both"/>
        <w:rPr>
          <w:rFonts w:ascii="Times New Roman" w:eastAsia="Times New Roman" w:hAnsi="Times New Roman"/>
          <w:sz w:val="16"/>
          <w:szCs w:val="16"/>
          <w:lang w:eastAsia="ru-RU"/>
        </w:rPr>
      </w:pPr>
      <w:r w:rsidRPr="00A85273">
        <w:rPr>
          <w:rFonts w:ascii="Times New Roman" w:eastAsia="Times New Roman" w:hAnsi="Times New Roman"/>
          <w:sz w:val="28"/>
          <w:szCs w:val="28"/>
          <w:lang w:eastAsia="ru-RU"/>
        </w:rPr>
        <w:t xml:space="preserve">1.1. </w:t>
      </w:r>
      <w:proofErr w:type="gramStart"/>
      <w:r w:rsidRPr="00A85273">
        <w:rPr>
          <w:rFonts w:ascii="Times New Roman" w:eastAsia="Times New Roman" w:hAnsi="Times New Roman"/>
          <w:sz w:val="28"/>
          <w:szCs w:val="28"/>
          <w:lang w:eastAsia="ru-RU"/>
        </w:rPr>
        <w:t>Настоящее Положение о единой (конкурсной, аукционной) комиссии по проведению конкурсов 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(далее – Положение) определяет порядок деятельности единой (конкурсной, аукционной) комиссия по проведению конкурсов и аукционов на право заключения договоров аренды, договоров безвозмездного пользования, договоров</w:t>
      </w:r>
      <w:proofErr w:type="gramEnd"/>
      <w:r w:rsidRPr="00A85273">
        <w:rPr>
          <w:rFonts w:ascii="Times New Roman" w:eastAsia="Times New Roman" w:hAnsi="Times New Roman"/>
          <w:sz w:val="28"/>
          <w:szCs w:val="28"/>
          <w:lang w:eastAsia="ru-RU"/>
        </w:rPr>
        <w:t xml:space="preserve"> доверительного управления имуществом, иных договоров, предусматривающих переход прав</w:t>
      </w:r>
      <w:r>
        <w:rPr>
          <w:rFonts w:ascii="Times New Roman" w:eastAsia="Times New Roman" w:hAnsi="Times New Roman"/>
          <w:sz w:val="28"/>
          <w:szCs w:val="28"/>
          <w:lang w:eastAsia="ru-RU"/>
        </w:rPr>
        <w:t xml:space="preserve"> владения и (или) пользования в </w:t>
      </w:r>
      <w:r w:rsidRPr="00A85273">
        <w:rPr>
          <w:rFonts w:ascii="Times New Roman" w:eastAsia="Times New Roman" w:hAnsi="Times New Roman"/>
          <w:sz w:val="28"/>
          <w:szCs w:val="28"/>
          <w:lang w:eastAsia="ru-RU"/>
        </w:rPr>
        <w:t>отно</w:t>
      </w:r>
      <w:r w:rsidR="00A8280F">
        <w:rPr>
          <w:rFonts w:ascii="Times New Roman" w:eastAsia="Times New Roman" w:hAnsi="Times New Roman"/>
          <w:sz w:val="28"/>
          <w:szCs w:val="28"/>
          <w:lang w:eastAsia="ru-RU"/>
        </w:rPr>
        <w:t>шении муниципального имущества.</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1.2. Комиссия является постоянно действующим органом, обеспечивающим проведение конкурса или аукциона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w:t>
      </w:r>
      <w:r w:rsidR="00A8280F">
        <w:rPr>
          <w:rFonts w:ascii="Times New Roman" w:eastAsia="Times New Roman" w:hAnsi="Times New Roman"/>
          <w:sz w:val="28"/>
          <w:szCs w:val="28"/>
          <w:lang w:eastAsia="ru-RU"/>
        </w:rPr>
        <w:t>шении муниципального имущества.</w:t>
      </w:r>
      <w:r w:rsidRPr="00A85273">
        <w:rPr>
          <w:rFonts w:ascii="Times New Roman" w:eastAsia="Times New Roman" w:hAnsi="Times New Roman"/>
          <w:sz w:val="28"/>
          <w:szCs w:val="28"/>
          <w:lang w:eastAsia="ru-RU"/>
        </w:rPr>
        <w:br/>
        <w:t xml:space="preserve">Предметом конкурса или аукциона является право на заключение договоров аренды, договоров безвозмездного пользования, договоров доверительного управления </w:t>
      </w:r>
      <w:r w:rsidRPr="00A85273">
        <w:rPr>
          <w:rFonts w:ascii="Times New Roman" w:eastAsia="Times New Roman" w:hAnsi="Times New Roman"/>
          <w:sz w:val="28"/>
          <w:szCs w:val="28"/>
          <w:lang w:eastAsia="ru-RU"/>
        </w:rPr>
        <w:lastRenderedPageBreak/>
        <w:t>имуществом, иных договоров, предусматривающих переход прав владения и (или) пользования в отношении муниципального имущества, не закрепленного на праве хозяйственного веден</w:t>
      </w:r>
      <w:r w:rsidR="00A8280F">
        <w:rPr>
          <w:rFonts w:ascii="Times New Roman" w:eastAsia="Times New Roman" w:hAnsi="Times New Roman"/>
          <w:sz w:val="28"/>
          <w:szCs w:val="28"/>
          <w:lang w:eastAsia="ru-RU"/>
        </w:rPr>
        <w:t>ия или оперативного управления.</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 xml:space="preserve">1.3. Комиссия создана в целях эффективного использования муниципального имущества на территории </w:t>
      </w:r>
      <w:r>
        <w:rPr>
          <w:rFonts w:ascii="Times New Roman" w:eastAsia="Times New Roman" w:hAnsi="Times New Roman"/>
          <w:sz w:val="28"/>
          <w:szCs w:val="28"/>
          <w:lang w:eastAsia="ru-RU"/>
        </w:rPr>
        <w:t>Поливянского</w:t>
      </w:r>
      <w:r w:rsidRPr="00A85273">
        <w:rPr>
          <w:rFonts w:ascii="Times New Roman" w:eastAsia="Times New Roman" w:hAnsi="Times New Roman"/>
          <w:sz w:val="28"/>
          <w:szCs w:val="28"/>
          <w:lang w:eastAsia="ru-RU"/>
        </w:rPr>
        <w:t xml:space="preserve"> сельского поселения </w:t>
      </w:r>
      <w:r>
        <w:rPr>
          <w:rFonts w:ascii="Times New Roman" w:eastAsia="Times New Roman" w:hAnsi="Times New Roman"/>
          <w:sz w:val="28"/>
          <w:szCs w:val="28"/>
          <w:lang w:eastAsia="ru-RU"/>
        </w:rPr>
        <w:t>Песчанокопского</w:t>
      </w:r>
      <w:r w:rsidRPr="00A85273">
        <w:rPr>
          <w:rFonts w:ascii="Times New Roman" w:eastAsia="Times New Roman" w:hAnsi="Times New Roman"/>
          <w:sz w:val="28"/>
          <w:szCs w:val="28"/>
          <w:lang w:eastAsia="ru-RU"/>
        </w:rPr>
        <w:t xml:space="preserve"> района Ростовской области в соответствии с законодательством Российской Федерации и м</w:t>
      </w:r>
      <w:r w:rsidR="00A8280F">
        <w:rPr>
          <w:rFonts w:ascii="Times New Roman" w:eastAsia="Times New Roman" w:hAnsi="Times New Roman"/>
          <w:sz w:val="28"/>
          <w:szCs w:val="28"/>
          <w:lang w:eastAsia="ru-RU"/>
        </w:rPr>
        <w:t>униципальными правовыми актами.</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 xml:space="preserve">1.4. Решение      о      создании        Комиссии,           утверждении     ее    состава и положения     о    Комиссии   принимается     постановлением     Администрации </w:t>
      </w:r>
      <w:r>
        <w:rPr>
          <w:rFonts w:ascii="Times New Roman" w:eastAsia="Times New Roman" w:hAnsi="Times New Roman"/>
          <w:sz w:val="28"/>
          <w:szCs w:val="28"/>
          <w:lang w:eastAsia="ru-RU"/>
        </w:rPr>
        <w:t>Поливянского</w:t>
      </w:r>
      <w:r w:rsidRPr="00A85273">
        <w:rPr>
          <w:rFonts w:ascii="Times New Roman" w:eastAsia="Times New Roman" w:hAnsi="Times New Roman"/>
          <w:sz w:val="28"/>
          <w:szCs w:val="28"/>
          <w:lang w:eastAsia="ru-RU"/>
        </w:rPr>
        <w:t xml:space="preserve"> сельского поселения. Комиссия формируется из представителей администрации </w:t>
      </w:r>
      <w:r>
        <w:rPr>
          <w:rFonts w:ascii="Times New Roman" w:eastAsia="Times New Roman" w:hAnsi="Times New Roman"/>
          <w:sz w:val="28"/>
          <w:szCs w:val="28"/>
          <w:lang w:eastAsia="ru-RU"/>
        </w:rPr>
        <w:t>Поливянского</w:t>
      </w:r>
      <w:r w:rsidR="00A8280F">
        <w:rPr>
          <w:rFonts w:ascii="Times New Roman" w:eastAsia="Times New Roman" w:hAnsi="Times New Roman"/>
          <w:sz w:val="28"/>
          <w:szCs w:val="28"/>
          <w:lang w:eastAsia="ru-RU"/>
        </w:rPr>
        <w:t xml:space="preserve"> сельского поселения.</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 xml:space="preserve">1.5. </w:t>
      </w:r>
      <w:proofErr w:type="gramStart"/>
      <w:r w:rsidRPr="00A85273">
        <w:rPr>
          <w:rFonts w:ascii="Times New Roman" w:eastAsia="Times New Roman" w:hAnsi="Times New Roman"/>
          <w:sz w:val="28"/>
          <w:szCs w:val="28"/>
          <w:lang w:eastAsia="ru-RU"/>
        </w:rPr>
        <w:t>В своей деятельности Комиссия руководствуется Гражданским кодексом Российской Федерации, федеральными законами от 06.10.2003 № 131-ФЗ «Об общих принципах организации местного самоуправления в Российской Федерации», от 21.07.2005 № 115-ФЗ «О концессионных соглашениях» (далее - Закон), от 26.07.2006 № 135-ФЗ «О защите конкуренции», приказом ФАС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w:t>
      </w:r>
      <w:proofErr w:type="gramEnd"/>
      <w:r w:rsidRPr="00A85273">
        <w:rPr>
          <w:rFonts w:ascii="Times New Roman" w:eastAsia="Times New Roman" w:hAnsi="Times New Roman"/>
          <w:sz w:val="28"/>
          <w:szCs w:val="28"/>
          <w:lang w:eastAsia="ru-RU"/>
        </w:rPr>
        <w:t>,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w:t>
      </w:r>
      <w:r w:rsidR="00A8280F">
        <w:rPr>
          <w:rFonts w:ascii="Times New Roman" w:eastAsia="Times New Roman" w:hAnsi="Times New Roman"/>
          <w:sz w:val="28"/>
          <w:szCs w:val="28"/>
          <w:lang w:eastAsia="ru-RU"/>
        </w:rPr>
        <w:t>ения торгов в форме конкурса».</w:t>
      </w:r>
      <w:r w:rsidR="00A8280F">
        <w:rPr>
          <w:rFonts w:ascii="Times New Roman" w:eastAsia="Times New Roman" w:hAnsi="Times New Roman"/>
          <w:sz w:val="28"/>
          <w:szCs w:val="28"/>
          <w:lang w:eastAsia="ru-RU"/>
        </w:rPr>
        <w:br/>
      </w:r>
    </w:p>
    <w:p w:rsidR="00A8280F" w:rsidRDefault="00220F7C" w:rsidP="00A8280F">
      <w:pPr>
        <w:overflowPunct w:val="0"/>
        <w:autoSpaceDE w:val="0"/>
        <w:autoSpaceDN w:val="0"/>
        <w:adjustRightInd w:val="0"/>
        <w:spacing w:after="0" w:line="360" w:lineRule="auto"/>
        <w:rPr>
          <w:rFonts w:ascii="Times New Roman" w:eastAsia="Times New Roman" w:hAnsi="Times New Roman"/>
          <w:sz w:val="16"/>
          <w:szCs w:val="16"/>
          <w:lang w:eastAsia="ru-RU"/>
        </w:rPr>
      </w:pPr>
      <w:r>
        <w:rPr>
          <w:rFonts w:ascii="Times New Roman" w:eastAsia="Times New Roman" w:hAnsi="Times New Roman"/>
          <w:bCs/>
          <w:sz w:val="28"/>
          <w:szCs w:val="28"/>
          <w:lang w:eastAsia="ru-RU"/>
        </w:rPr>
        <w:t xml:space="preserve">       </w:t>
      </w:r>
      <w:r w:rsidR="00A8280F">
        <w:rPr>
          <w:rFonts w:ascii="Times New Roman" w:eastAsia="Times New Roman" w:hAnsi="Times New Roman"/>
          <w:bCs/>
          <w:sz w:val="28"/>
          <w:szCs w:val="28"/>
          <w:lang w:eastAsia="ru-RU"/>
        </w:rPr>
        <w:t xml:space="preserve"> </w:t>
      </w:r>
      <w:r w:rsidRPr="00A85273">
        <w:rPr>
          <w:rFonts w:ascii="Times New Roman" w:eastAsia="Times New Roman" w:hAnsi="Times New Roman"/>
          <w:bCs/>
          <w:sz w:val="28"/>
          <w:szCs w:val="28"/>
          <w:lang w:eastAsia="ru-RU"/>
        </w:rPr>
        <w:t>2. Функции комиссии</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2.1.При проведении конкурса Комиссия:</w:t>
      </w:r>
      <w:r w:rsidRPr="00A85273">
        <w:rPr>
          <w:rFonts w:ascii="Times New Roman" w:eastAsia="Times New Roman" w:hAnsi="Times New Roman"/>
          <w:sz w:val="28"/>
          <w:szCs w:val="28"/>
          <w:lang w:eastAsia="ru-RU"/>
        </w:rPr>
        <w:br/>
        <w:t>- принимае</w:t>
      </w:r>
      <w:r w:rsidR="00A8280F">
        <w:rPr>
          <w:rFonts w:ascii="Times New Roman" w:eastAsia="Times New Roman" w:hAnsi="Times New Roman"/>
          <w:sz w:val="28"/>
          <w:szCs w:val="28"/>
          <w:lang w:eastAsia="ru-RU"/>
        </w:rPr>
        <w:t>т заявки на участие в конкурсе;</w:t>
      </w:r>
      <w:r w:rsidRPr="00A85273">
        <w:rPr>
          <w:rFonts w:ascii="Times New Roman" w:eastAsia="Times New Roman" w:hAnsi="Times New Roman"/>
          <w:sz w:val="28"/>
          <w:szCs w:val="28"/>
          <w:lang w:eastAsia="ru-RU"/>
        </w:rPr>
        <w:br/>
        <w:t xml:space="preserve">- представляет конкурсную документацию, разъяснения положений конкурсной документации в </w:t>
      </w:r>
      <w:r w:rsidR="00A8280F">
        <w:rPr>
          <w:rFonts w:ascii="Times New Roman" w:eastAsia="Times New Roman" w:hAnsi="Times New Roman"/>
          <w:sz w:val="28"/>
          <w:szCs w:val="28"/>
          <w:lang w:eastAsia="ru-RU"/>
        </w:rPr>
        <w:t>порядке, установленном Законом;</w:t>
      </w:r>
      <w:r w:rsidRPr="00A85273">
        <w:rPr>
          <w:rFonts w:ascii="Times New Roman" w:eastAsia="Times New Roman" w:hAnsi="Times New Roman"/>
          <w:sz w:val="28"/>
          <w:szCs w:val="28"/>
          <w:lang w:eastAsia="ru-RU"/>
        </w:rPr>
        <w:br/>
        <w:t xml:space="preserve">- осуществляет  вскрытие  конвертов с   заявками на участие  в конкурсе,   а  также рассмотрение таких  заявок в </w:t>
      </w:r>
      <w:r w:rsidR="00A8280F">
        <w:rPr>
          <w:rFonts w:ascii="Times New Roman" w:eastAsia="Times New Roman" w:hAnsi="Times New Roman"/>
          <w:sz w:val="28"/>
          <w:szCs w:val="28"/>
          <w:lang w:eastAsia="ru-RU"/>
        </w:rPr>
        <w:t>порядке, установленном Законом;</w:t>
      </w:r>
      <w:r w:rsidRPr="00A85273">
        <w:rPr>
          <w:rFonts w:ascii="Times New Roman" w:eastAsia="Times New Roman" w:hAnsi="Times New Roman"/>
          <w:sz w:val="28"/>
          <w:szCs w:val="28"/>
          <w:lang w:eastAsia="ru-RU"/>
        </w:rPr>
        <w:br/>
      </w:r>
      <w:r w:rsidRPr="00A85273">
        <w:rPr>
          <w:rFonts w:ascii="Times New Roman" w:eastAsia="Times New Roman" w:hAnsi="Times New Roman"/>
          <w:sz w:val="28"/>
          <w:szCs w:val="28"/>
          <w:lang w:eastAsia="ru-RU"/>
        </w:rPr>
        <w:lastRenderedPageBreak/>
        <w:t xml:space="preserve">- </w:t>
      </w:r>
      <w:proofErr w:type="gramStart"/>
      <w:r w:rsidRPr="00A85273">
        <w:rPr>
          <w:rFonts w:ascii="Times New Roman" w:eastAsia="Times New Roman" w:hAnsi="Times New Roman"/>
          <w:sz w:val="28"/>
          <w:szCs w:val="28"/>
          <w:lang w:eastAsia="ru-RU"/>
        </w:rPr>
        <w:t>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w:t>
      </w:r>
      <w:r w:rsidR="00A8280F">
        <w:rPr>
          <w:rFonts w:ascii="Times New Roman" w:eastAsia="Times New Roman" w:hAnsi="Times New Roman"/>
          <w:sz w:val="28"/>
          <w:szCs w:val="28"/>
          <w:lang w:eastAsia="ru-RU"/>
        </w:rPr>
        <w:t xml:space="preserve"> этих документах  и материалах;</w:t>
      </w:r>
      <w:r w:rsidRPr="00A85273">
        <w:rPr>
          <w:rFonts w:ascii="Times New Roman" w:eastAsia="Times New Roman" w:hAnsi="Times New Roman"/>
          <w:sz w:val="28"/>
          <w:szCs w:val="28"/>
          <w:lang w:eastAsia="ru-RU"/>
        </w:rPr>
        <w:br/>
        <w:t>- устанавливает соответствие заявителей и представленных ими заявок на участие в  конкурсе  требованиям,  предусмотренным   законодательством  и   конкурсной документацией, и  соответствие  конкурсных предложений  критериям ко</w:t>
      </w:r>
      <w:r w:rsidR="00A8280F">
        <w:rPr>
          <w:rFonts w:ascii="Times New Roman" w:eastAsia="Times New Roman" w:hAnsi="Times New Roman"/>
          <w:sz w:val="28"/>
          <w:szCs w:val="28"/>
          <w:lang w:eastAsia="ru-RU"/>
        </w:rPr>
        <w:t>нкурса и указанным требованиям;</w:t>
      </w:r>
      <w:proofErr w:type="gramEnd"/>
      <w:r w:rsidRPr="00A85273">
        <w:rPr>
          <w:rFonts w:ascii="Times New Roman" w:eastAsia="Times New Roman" w:hAnsi="Times New Roman"/>
          <w:sz w:val="28"/>
          <w:szCs w:val="28"/>
          <w:lang w:eastAsia="ru-RU"/>
        </w:rPr>
        <w:br/>
        <w:t>- 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w:t>
      </w:r>
      <w:r w:rsidR="00A8280F">
        <w:rPr>
          <w:rFonts w:ascii="Times New Roman" w:eastAsia="Times New Roman" w:hAnsi="Times New Roman"/>
          <w:sz w:val="28"/>
          <w:szCs w:val="28"/>
          <w:lang w:eastAsia="ru-RU"/>
        </w:rPr>
        <w:t>частниками  конкурса  сведений;</w:t>
      </w:r>
      <w:r w:rsidRPr="00A85273">
        <w:rPr>
          <w:rFonts w:ascii="Times New Roman" w:eastAsia="Times New Roman" w:hAnsi="Times New Roman"/>
          <w:sz w:val="28"/>
          <w:szCs w:val="28"/>
          <w:lang w:eastAsia="ru-RU"/>
        </w:rPr>
        <w:br/>
        <w:t>- 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w:t>
      </w:r>
      <w:r w:rsidR="00A8280F">
        <w:rPr>
          <w:rFonts w:ascii="Times New Roman" w:eastAsia="Times New Roman" w:hAnsi="Times New Roman"/>
          <w:sz w:val="28"/>
          <w:szCs w:val="28"/>
          <w:lang w:eastAsia="ru-RU"/>
        </w:rPr>
        <w:t>лю соответствующее уведомление;</w:t>
      </w:r>
      <w:r w:rsidRPr="00A85273">
        <w:rPr>
          <w:rFonts w:ascii="Times New Roman" w:eastAsia="Times New Roman" w:hAnsi="Times New Roman"/>
          <w:sz w:val="28"/>
          <w:szCs w:val="28"/>
          <w:lang w:eastAsia="ru-RU"/>
        </w:rPr>
        <w:br/>
        <w:t xml:space="preserve">- </w:t>
      </w:r>
      <w:r w:rsidR="00A8280F">
        <w:rPr>
          <w:rFonts w:ascii="Times New Roman" w:eastAsia="Times New Roman" w:hAnsi="Times New Roman"/>
          <w:sz w:val="28"/>
          <w:szCs w:val="28"/>
          <w:lang w:eastAsia="ru-RU"/>
        </w:rPr>
        <w:t>определяет участников конкурса;</w:t>
      </w:r>
      <w:r w:rsidRPr="00A85273">
        <w:rPr>
          <w:rFonts w:ascii="Times New Roman" w:eastAsia="Times New Roman" w:hAnsi="Times New Roman"/>
          <w:sz w:val="28"/>
          <w:szCs w:val="28"/>
          <w:lang w:eastAsia="ru-RU"/>
        </w:rPr>
        <w:br/>
        <w:t>- направляет   участникам  конкурса     приглашения     представить    конкурсные предложения,  рассматривает  и  оце</w:t>
      </w:r>
      <w:r w:rsidR="00A8280F">
        <w:rPr>
          <w:rFonts w:ascii="Times New Roman" w:eastAsia="Times New Roman" w:hAnsi="Times New Roman"/>
          <w:sz w:val="28"/>
          <w:szCs w:val="28"/>
          <w:lang w:eastAsia="ru-RU"/>
        </w:rPr>
        <w:t>нивает  конкурсные предложения;</w:t>
      </w:r>
      <w:r w:rsidRPr="00A85273">
        <w:rPr>
          <w:rFonts w:ascii="Times New Roman" w:eastAsia="Times New Roman" w:hAnsi="Times New Roman"/>
          <w:sz w:val="28"/>
          <w:szCs w:val="28"/>
          <w:lang w:eastAsia="ru-RU"/>
        </w:rPr>
        <w:br/>
        <w:t>- определяет победителя конкурса и направляет ему уведомлен</w:t>
      </w:r>
      <w:r w:rsidR="00A8280F">
        <w:rPr>
          <w:rFonts w:ascii="Times New Roman" w:eastAsia="Times New Roman" w:hAnsi="Times New Roman"/>
          <w:sz w:val="28"/>
          <w:szCs w:val="28"/>
          <w:lang w:eastAsia="ru-RU"/>
        </w:rPr>
        <w:t>ие о признании его победителем;</w:t>
      </w:r>
      <w:r w:rsidRPr="00A85273">
        <w:rPr>
          <w:rFonts w:ascii="Times New Roman" w:eastAsia="Times New Roman" w:hAnsi="Times New Roman"/>
          <w:sz w:val="28"/>
          <w:szCs w:val="28"/>
          <w:lang w:eastAsia="ru-RU"/>
        </w:rPr>
        <w:br/>
        <w:t>- ведёт и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w:t>
      </w:r>
      <w:r w:rsidR="00A8280F">
        <w:rPr>
          <w:rFonts w:ascii="Times New Roman" w:eastAsia="Times New Roman" w:hAnsi="Times New Roman"/>
          <w:sz w:val="28"/>
          <w:szCs w:val="28"/>
          <w:lang w:eastAsia="ru-RU"/>
        </w:rPr>
        <w:t>езультатах проведения конкурса;</w:t>
      </w:r>
      <w:r w:rsidRPr="00A85273">
        <w:rPr>
          <w:rFonts w:ascii="Times New Roman" w:eastAsia="Times New Roman" w:hAnsi="Times New Roman"/>
          <w:sz w:val="20"/>
          <w:szCs w:val="20"/>
          <w:lang w:eastAsia="ru-RU"/>
        </w:rPr>
        <w:br/>
      </w:r>
      <w:r w:rsidRPr="00A85273">
        <w:rPr>
          <w:rFonts w:ascii="Times New Roman" w:eastAsia="Times New Roman" w:hAnsi="Times New Roman"/>
          <w:sz w:val="28"/>
          <w:szCs w:val="28"/>
          <w:lang w:eastAsia="ru-RU"/>
        </w:rPr>
        <w:t>- уведомляет участников конкурса о р</w:t>
      </w:r>
      <w:r w:rsidR="00A8280F">
        <w:rPr>
          <w:rFonts w:ascii="Times New Roman" w:eastAsia="Times New Roman" w:hAnsi="Times New Roman"/>
          <w:sz w:val="28"/>
          <w:szCs w:val="28"/>
          <w:lang w:eastAsia="ru-RU"/>
        </w:rPr>
        <w:t>езультатах проведения конкурса;</w:t>
      </w:r>
      <w:r w:rsidRPr="00A85273">
        <w:rPr>
          <w:rFonts w:ascii="Times New Roman" w:eastAsia="Times New Roman" w:hAnsi="Times New Roman"/>
          <w:sz w:val="28"/>
          <w:szCs w:val="28"/>
          <w:lang w:eastAsia="ru-RU"/>
        </w:rPr>
        <w:br/>
        <w:t xml:space="preserve">- </w:t>
      </w:r>
      <w:proofErr w:type="gramStart"/>
      <w:r w:rsidRPr="00A85273">
        <w:rPr>
          <w:rFonts w:ascii="Times New Roman" w:eastAsia="Times New Roman" w:hAnsi="Times New Roman"/>
          <w:sz w:val="28"/>
          <w:szCs w:val="28"/>
          <w:lang w:eastAsia="ru-RU"/>
        </w:rPr>
        <w:t>опубликовывает и размещает сообщение о р</w:t>
      </w:r>
      <w:r w:rsidR="00A8280F">
        <w:rPr>
          <w:rFonts w:ascii="Times New Roman" w:eastAsia="Times New Roman" w:hAnsi="Times New Roman"/>
          <w:sz w:val="28"/>
          <w:szCs w:val="28"/>
          <w:lang w:eastAsia="ru-RU"/>
        </w:rPr>
        <w:t>езультатах проведения конкурса.</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2.2.Пр</w:t>
      </w:r>
      <w:r w:rsidR="00A8280F">
        <w:rPr>
          <w:rFonts w:ascii="Times New Roman" w:eastAsia="Times New Roman" w:hAnsi="Times New Roman"/>
          <w:sz w:val="28"/>
          <w:szCs w:val="28"/>
          <w:lang w:eastAsia="ru-RU"/>
        </w:rPr>
        <w:t>и проведении аукциона Комиссия:</w:t>
      </w:r>
      <w:r w:rsidRPr="00A85273">
        <w:rPr>
          <w:rFonts w:ascii="Times New Roman" w:eastAsia="Times New Roman" w:hAnsi="Times New Roman"/>
          <w:sz w:val="28"/>
          <w:szCs w:val="28"/>
          <w:lang w:eastAsia="ru-RU"/>
        </w:rPr>
        <w:br/>
        <w:t>- определяет    размер,    срок   и    условия     внесения    задатка   физическими    и юридическими   лицами,    намеревающимися принять  участие  в аукционе (далее именуются - претенденты), а также и</w:t>
      </w:r>
      <w:r w:rsidR="00A8280F">
        <w:rPr>
          <w:rFonts w:ascii="Times New Roman" w:eastAsia="Times New Roman" w:hAnsi="Times New Roman"/>
          <w:sz w:val="28"/>
          <w:szCs w:val="28"/>
          <w:lang w:eastAsia="ru-RU"/>
        </w:rPr>
        <w:t>ные условия договора о задатке;</w:t>
      </w:r>
      <w:r w:rsidRPr="00A85273">
        <w:rPr>
          <w:rFonts w:ascii="Times New Roman" w:eastAsia="Times New Roman" w:hAnsi="Times New Roman"/>
          <w:sz w:val="28"/>
          <w:szCs w:val="28"/>
          <w:lang w:eastAsia="ru-RU"/>
        </w:rPr>
        <w:br/>
      </w:r>
      <w:r w:rsidRPr="00A85273">
        <w:rPr>
          <w:rFonts w:ascii="Times New Roman" w:eastAsia="Times New Roman" w:hAnsi="Times New Roman"/>
          <w:sz w:val="28"/>
          <w:szCs w:val="28"/>
          <w:lang w:eastAsia="ru-RU"/>
        </w:rPr>
        <w:lastRenderedPageBreak/>
        <w:t>- определяет  место,   даты   начала   и   окончания   приема   заявок,   место и срок подведения итогов аукци</w:t>
      </w:r>
      <w:r w:rsidR="00A8280F">
        <w:rPr>
          <w:rFonts w:ascii="Times New Roman" w:eastAsia="Times New Roman" w:hAnsi="Times New Roman"/>
          <w:sz w:val="28"/>
          <w:szCs w:val="28"/>
          <w:lang w:eastAsia="ru-RU"/>
        </w:rPr>
        <w:t>она;</w:t>
      </w:r>
      <w:proofErr w:type="gramEnd"/>
      <w:r w:rsidRPr="00A85273">
        <w:rPr>
          <w:rFonts w:ascii="Times New Roman" w:eastAsia="Times New Roman" w:hAnsi="Times New Roman"/>
          <w:sz w:val="28"/>
          <w:szCs w:val="28"/>
          <w:lang w:eastAsia="ru-RU"/>
        </w:rPr>
        <w:br/>
        <w:t>- организует    подготовку    и     публикацию    информационного    сооб</w:t>
      </w:r>
      <w:r w:rsidR="00A8280F">
        <w:rPr>
          <w:rFonts w:ascii="Times New Roman" w:eastAsia="Times New Roman" w:hAnsi="Times New Roman"/>
          <w:sz w:val="28"/>
          <w:szCs w:val="28"/>
          <w:lang w:eastAsia="ru-RU"/>
        </w:rPr>
        <w:t>щения    о проведен</w:t>
      </w:r>
      <w:proofErr w:type="gramStart"/>
      <w:r w:rsidR="00A8280F">
        <w:rPr>
          <w:rFonts w:ascii="Times New Roman" w:eastAsia="Times New Roman" w:hAnsi="Times New Roman"/>
          <w:sz w:val="28"/>
          <w:szCs w:val="28"/>
          <w:lang w:eastAsia="ru-RU"/>
        </w:rPr>
        <w:t>ии ау</w:t>
      </w:r>
      <w:proofErr w:type="gramEnd"/>
      <w:r w:rsidR="00A8280F">
        <w:rPr>
          <w:rFonts w:ascii="Times New Roman" w:eastAsia="Times New Roman" w:hAnsi="Times New Roman"/>
          <w:sz w:val="28"/>
          <w:szCs w:val="28"/>
          <w:lang w:eastAsia="ru-RU"/>
        </w:rPr>
        <w:t>кциона;</w:t>
      </w:r>
      <w:r w:rsidRPr="00A85273">
        <w:rPr>
          <w:rFonts w:ascii="Times New Roman" w:eastAsia="Times New Roman" w:hAnsi="Times New Roman"/>
          <w:sz w:val="28"/>
          <w:szCs w:val="28"/>
          <w:lang w:eastAsia="ru-RU"/>
        </w:rPr>
        <w:br/>
        <w:t>- принимает от  претендентов  заявки  на  участие  в   аукционе  и   прилагаемые  к ним докум</w:t>
      </w:r>
      <w:r w:rsidR="00A8280F">
        <w:rPr>
          <w:rFonts w:ascii="Times New Roman" w:eastAsia="Times New Roman" w:hAnsi="Times New Roman"/>
          <w:sz w:val="28"/>
          <w:szCs w:val="28"/>
          <w:lang w:eastAsia="ru-RU"/>
        </w:rPr>
        <w:t>енты по составленной ими описи;</w:t>
      </w:r>
      <w:r w:rsidRPr="00A85273">
        <w:rPr>
          <w:rFonts w:ascii="Times New Roman" w:eastAsia="Times New Roman" w:hAnsi="Times New Roman"/>
          <w:sz w:val="28"/>
          <w:szCs w:val="28"/>
          <w:lang w:eastAsia="ru-RU"/>
        </w:rPr>
        <w:br/>
        <w:t>- проверяет      правильность      оформления        представленных    претендентами документов    и     определяет    их    соответствие требованиям   законодательства Российской    Федерации    и    перечню,   опубликованному   в   информационном сообщении о проведении аукциона;</w:t>
      </w:r>
      <w:r w:rsidRPr="00A85273">
        <w:rPr>
          <w:rFonts w:ascii="Times New Roman" w:eastAsia="Times New Roman" w:hAnsi="Times New Roman"/>
          <w:sz w:val="28"/>
          <w:szCs w:val="28"/>
          <w:lang w:eastAsia="ru-RU"/>
        </w:rPr>
        <w:br/>
        <w:t xml:space="preserve">- </w:t>
      </w:r>
      <w:proofErr w:type="gramStart"/>
      <w:r w:rsidRPr="00A85273">
        <w:rPr>
          <w:rFonts w:ascii="Times New Roman" w:eastAsia="Times New Roman" w:hAnsi="Times New Roman"/>
          <w:sz w:val="28"/>
          <w:szCs w:val="28"/>
          <w:lang w:eastAsia="ru-RU"/>
        </w:rPr>
        <w:t>ведет учет заявок по мере их посту</w:t>
      </w:r>
      <w:r w:rsidR="00A8280F">
        <w:rPr>
          <w:rFonts w:ascii="Times New Roman" w:eastAsia="Times New Roman" w:hAnsi="Times New Roman"/>
          <w:sz w:val="28"/>
          <w:szCs w:val="28"/>
          <w:lang w:eastAsia="ru-RU"/>
        </w:rPr>
        <w:t>пления в журнале приема заявок;</w:t>
      </w:r>
      <w:r w:rsidRPr="00A85273">
        <w:rPr>
          <w:rFonts w:ascii="Times New Roman" w:eastAsia="Times New Roman" w:hAnsi="Times New Roman"/>
          <w:sz w:val="28"/>
          <w:szCs w:val="28"/>
          <w:lang w:eastAsia="ru-RU"/>
        </w:rPr>
        <w:br/>
        <w:t>принимает   решение   о   признании   претендентов участниками аукциона или об отказе в допуске к участию в аукционе по основаниям, установленным законом, и уведомляет претендент</w:t>
      </w:r>
      <w:r w:rsidR="00A8280F">
        <w:rPr>
          <w:rFonts w:ascii="Times New Roman" w:eastAsia="Times New Roman" w:hAnsi="Times New Roman"/>
          <w:sz w:val="28"/>
          <w:szCs w:val="28"/>
          <w:lang w:eastAsia="ru-RU"/>
        </w:rPr>
        <w:t>ов о принятом решении;</w:t>
      </w:r>
      <w:r w:rsidRPr="00A85273">
        <w:rPr>
          <w:rFonts w:ascii="Times New Roman" w:eastAsia="Times New Roman" w:hAnsi="Times New Roman"/>
          <w:sz w:val="28"/>
          <w:szCs w:val="28"/>
          <w:lang w:eastAsia="ru-RU"/>
        </w:rPr>
        <w:br/>
        <w:t>- определяет победителя аукциона и оформля</w:t>
      </w:r>
      <w:r w:rsidR="00A8280F">
        <w:rPr>
          <w:rFonts w:ascii="Times New Roman" w:eastAsia="Times New Roman" w:hAnsi="Times New Roman"/>
          <w:sz w:val="28"/>
          <w:szCs w:val="28"/>
          <w:lang w:eastAsia="ru-RU"/>
        </w:rPr>
        <w:t>ет протокол об итогах аукциона;</w:t>
      </w:r>
      <w:r w:rsidRPr="00A85273">
        <w:rPr>
          <w:rFonts w:ascii="Times New Roman" w:eastAsia="Times New Roman" w:hAnsi="Times New Roman"/>
          <w:sz w:val="28"/>
          <w:szCs w:val="28"/>
          <w:lang w:eastAsia="ru-RU"/>
        </w:rPr>
        <w:br/>
        <w:t>- уведомляет победителя аук</w:t>
      </w:r>
      <w:r w:rsidR="00A8280F">
        <w:rPr>
          <w:rFonts w:ascii="Times New Roman" w:eastAsia="Times New Roman" w:hAnsi="Times New Roman"/>
          <w:sz w:val="28"/>
          <w:szCs w:val="28"/>
          <w:lang w:eastAsia="ru-RU"/>
        </w:rPr>
        <w:t>циона о его победе на аукционе;</w:t>
      </w:r>
      <w:proofErr w:type="gramEnd"/>
      <w:r w:rsidRPr="00A85273">
        <w:rPr>
          <w:rFonts w:ascii="Times New Roman" w:eastAsia="Times New Roman" w:hAnsi="Times New Roman"/>
          <w:sz w:val="28"/>
          <w:szCs w:val="28"/>
          <w:lang w:eastAsia="ru-RU"/>
        </w:rPr>
        <w:br/>
        <w:t>- производит расчеты с претендентами, учас</w:t>
      </w:r>
      <w:r w:rsidR="00A8280F">
        <w:rPr>
          <w:rFonts w:ascii="Times New Roman" w:eastAsia="Times New Roman" w:hAnsi="Times New Roman"/>
          <w:sz w:val="28"/>
          <w:szCs w:val="28"/>
          <w:lang w:eastAsia="ru-RU"/>
        </w:rPr>
        <w:t>тниками и победителем аукциона;</w:t>
      </w:r>
      <w:r w:rsidRPr="00A85273">
        <w:rPr>
          <w:rFonts w:ascii="Times New Roman" w:eastAsia="Times New Roman" w:hAnsi="Times New Roman"/>
          <w:sz w:val="28"/>
          <w:szCs w:val="28"/>
          <w:lang w:eastAsia="ru-RU"/>
        </w:rPr>
        <w:br/>
        <w:t>- организует подготовку и публикацию информационного</w:t>
      </w:r>
      <w:r w:rsidR="00A8280F">
        <w:rPr>
          <w:rFonts w:ascii="Times New Roman" w:eastAsia="Times New Roman" w:hAnsi="Times New Roman"/>
          <w:sz w:val="28"/>
          <w:szCs w:val="28"/>
          <w:lang w:eastAsia="ru-RU"/>
        </w:rPr>
        <w:t xml:space="preserve"> сообщения об итогах аукциона.</w:t>
      </w:r>
    </w:p>
    <w:p w:rsidR="00A8280F" w:rsidRDefault="00220F7C" w:rsidP="00A8280F">
      <w:pPr>
        <w:overflowPunct w:val="0"/>
        <w:autoSpaceDE w:val="0"/>
        <w:autoSpaceDN w:val="0"/>
        <w:adjustRightInd w:val="0"/>
        <w:spacing w:after="0" w:line="360" w:lineRule="auto"/>
        <w:rPr>
          <w:rFonts w:ascii="Times New Roman" w:eastAsia="Times New Roman" w:hAnsi="Times New Roman"/>
          <w:sz w:val="16"/>
          <w:szCs w:val="16"/>
          <w:lang w:eastAsia="ru-RU"/>
        </w:rPr>
      </w:pPr>
      <w:r w:rsidRPr="00A85273">
        <w:rPr>
          <w:rFonts w:ascii="Times New Roman" w:eastAsia="Times New Roman" w:hAnsi="Times New Roman"/>
          <w:b/>
          <w:bCs/>
          <w:sz w:val="28"/>
          <w:szCs w:val="28"/>
          <w:lang w:eastAsia="ru-RU"/>
        </w:rPr>
        <w:br/>
      </w:r>
      <w:r>
        <w:rPr>
          <w:rFonts w:ascii="Times New Roman" w:eastAsia="Times New Roman" w:hAnsi="Times New Roman"/>
          <w:bCs/>
          <w:sz w:val="28"/>
          <w:szCs w:val="28"/>
          <w:lang w:eastAsia="ru-RU"/>
        </w:rPr>
        <w:t xml:space="preserve">       </w:t>
      </w:r>
      <w:r w:rsidRPr="00A85273">
        <w:rPr>
          <w:rFonts w:ascii="Times New Roman" w:eastAsia="Times New Roman" w:hAnsi="Times New Roman"/>
          <w:bCs/>
          <w:sz w:val="28"/>
          <w:szCs w:val="28"/>
          <w:lang w:eastAsia="ru-RU"/>
        </w:rPr>
        <w:t>3. Права и обязанности членов Комиссии</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 xml:space="preserve">3.1. </w:t>
      </w:r>
      <w:proofErr w:type="gramStart"/>
      <w:r w:rsidRPr="00A85273">
        <w:rPr>
          <w:rFonts w:ascii="Times New Roman" w:eastAsia="Times New Roman" w:hAnsi="Times New Roman"/>
          <w:sz w:val="28"/>
          <w:szCs w:val="28"/>
          <w:lang w:eastAsia="ru-RU"/>
        </w:rPr>
        <w:t>Члены Комиссии в целях реализации</w:t>
      </w:r>
      <w:r w:rsidR="00A8280F">
        <w:rPr>
          <w:rFonts w:ascii="Times New Roman" w:eastAsia="Times New Roman" w:hAnsi="Times New Roman"/>
          <w:sz w:val="28"/>
          <w:szCs w:val="28"/>
          <w:lang w:eastAsia="ru-RU"/>
        </w:rPr>
        <w:t xml:space="preserve"> возложенных задач имеют право:</w:t>
      </w:r>
      <w:r w:rsidRPr="00A85273">
        <w:rPr>
          <w:rFonts w:ascii="Times New Roman" w:eastAsia="Times New Roman" w:hAnsi="Times New Roman"/>
          <w:sz w:val="28"/>
          <w:szCs w:val="28"/>
          <w:lang w:eastAsia="ru-RU"/>
        </w:rPr>
        <w:br/>
        <w:t>- знакомиться с документами, имеющими   отношение к   предмету   конкурса или</w:t>
      </w:r>
      <w:r w:rsidR="00A8280F">
        <w:rPr>
          <w:rFonts w:ascii="Times New Roman" w:eastAsia="Times New Roman" w:hAnsi="Times New Roman"/>
          <w:sz w:val="28"/>
          <w:szCs w:val="28"/>
          <w:lang w:eastAsia="ru-RU"/>
        </w:rPr>
        <w:t xml:space="preserve"> аукциона, и получать их копии;</w:t>
      </w:r>
      <w:r w:rsidRPr="00A85273">
        <w:rPr>
          <w:rFonts w:ascii="Times New Roman" w:eastAsia="Times New Roman" w:hAnsi="Times New Roman"/>
          <w:sz w:val="28"/>
          <w:szCs w:val="28"/>
          <w:lang w:eastAsia="ru-RU"/>
        </w:rPr>
        <w:br/>
        <w:t xml:space="preserve">- запрашивать и получать в установленном порядке от профильных организаций и предприятий необходимые для работы </w:t>
      </w:r>
      <w:r w:rsidR="00A8280F">
        <w:rPr>
          <w:rFonts w:ascii="Times New Roman" w:eastAsia="Times New Roman" w:hAnsi="Times New Roman"/>
          <w:sz w:val="28"/>
          <w:szCs w:val="28"/>
          <w:lang w:eastAsia="ru-RU"/>
        </w:rPr>
        <w:t>Комиссии материалы и документы;</w:t>
      </w:r>
      <w:r w:rsidRPr="00A85273">
        <w:rPr>
          <w:rFonts w:ascii="Times New Roman" w:eastAsia="Times New Roman" w:hAnsi="Times New Roman"/>
          <w:sz w:val="28"/>
          <w:szCs w:val="28"/>
          <w:lang w:eastAsia="ru-RU"/>
        </w:rPr>
        <w:br/>
        <w:t>- участвовать  в  заседаниях Комиссии,  принимать решения и  вести переписку по всем вопросам, в</w:t>
      </w:r>
      <w:r w:rsidR="00A8280F">
        <w:rPr>
          <w:rFonts w:ascii="Times New Roman" w:eastAsia="Times New Roman" w:hAnsi="Times New Roman"/>
          <w:sz w:val="28"/>
          <w:szCs w:val="28"/>
          <w:lang w:eastAsia="ru-RU"/>
        </w:rPr>
        <w:t>ходящим в компетенцию Комиссии;</w:t>
      </w:r>
      <w:proofErr w:type="gramEnd"/>
      <w:r w:rsidRPr="00A85273">
        <w:rPr>
          <w:rFonts w:ascii="Times New Roman" w:eastAsia="Times New Roman" w:hAnsi="Times New Roman"/>
          <w:sz w:val="28"/>
          <w:szCs w:val="28"/>
          <w:lang w:eastAsia="ru-RU"/>
        </w:rPr>
        <w:br/>
        <w:t xml:space="preserve">- приглашать   для   оценки   конкурсных предложений  экспертов и специалистов, которые участвуют в ее заседаниях </w:t>
      </w:r>
      <w:r w:rsidR="00A8280F">
        <w:rPr>
          <w:rFonts w:ascii="Times New Roman" w:eastAsia="Times New Roman" w:hAnsi="Times New Roman"/>
          <w:sz w:val="28"/>
          <w:szCs w:val="28"/>
          <w:lang w:eastAsia="ru-RU"/>
        </w:rPr>
        <w:t>с правом совещательного голоса;</w:t>
      </w:r>
      <w:r w:rsidRPr="00A85273">
        <w:rPr>
          <w:rFonts w:ascii="Times New Roman" w:eastAsia="Times New Roman" w:hAnsi="Times New Roman"/>
          <w:sz w:val="28"/>
          <w:szCs w:val="28"/>
          <w:lang w:eastAsia="ru-RU"/>
        </w:rPr>
        <w:br/>
      </w:r>
      <w:r w:rsidRPr="00A85273">
        <w:rPr>
          <w:rFonts w:ascii="Times New Roman" w:eastAsia="Times New Roman" w:hAnsi="Times New Roman"/>
          <w:sz w:val="28"/>
          <w:szCs w:val="28"/>
          <w:lang w:eastAsia="ru-RU"/>
        </w:rPr>
        <w:lastRenderedPageBreak/>
        <w:t>- вносить предложения о порядке работы Комиссии.</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3.2. Члены Комиссии обязаны лично учас</w:t>
      </w:r>
      <w:r w:rsidR="00A8280F">
        <w:rPr>
          <w:rFonts w:ascii="Times New Roman" w:eastAsia="Times New Roman" w:hAnsi="Times New Roman"/>
          <w:sz w:val="28"/>
          <w:szCs w:val="28"/>
          <w:lang w:eastAsia="ru-RU"/>
        </w:rPr>
        <w:t>твовать в заседаниях Комиссии.</w:t>
      </w:r>
    </w:p>
    <w:p w:rsidR="00220F7C" w:rsidRDefault="00220F7C" w:rsidP="00A8280F">
      <w:pPr>
        <w:overflowPunct w:val="0"/>
        <w:autoSpaceDE w:val="0"/>
        <w:autoSpaceDN w:val="0"/>
        <w:adjustRightInd w:val="0"/>
        <w:spacing w:after="0" w:line="360" w:lineRule="auto"/>
        <w:rPr>
          <w:rFonts w:ascii="Times New Roman" w:eastAsia="Times New Roman" w:hAnsi="Times New Roman"/>
          <w:sz w:val="28"/>
          <w:szCs w:val="28"/>
          <w:lang w:eastAsia="ru-RU"/>
        </w:rPr>
      </w:pPr>
      <w:r w:rsidRPr="00A85273">
        <w:rPr>
          <w:rFonts w:ascii="Times New Roman" w:eastAsia="Times New Roman" w:hAnsi="Times New Roman"/>
          <w:b/>
          <w:bCs/>
          <w:sz w:val="28"/>
          <w:szCs w:val="28"/>
          <w:lang w:eastAsia="ru-RU"/>
        </w:rPr>
        <w:br/>
      </w:r>
      <w:r>
        <w:rPr>
          <w:rFonts w:ascii="Times New Roman" w:eastAsia="Times New Roman" w:hAnsi="Times New Roman"/>
          <w:bCs/>
          <w:sz w:val="28"/>
          <w:szCs w:val="28"/>
          <w:lang w:eastAsia="ru-RU"/>
        </w:rPr>
        <w:t xml:space="preserve">       </w:t>
      </w:r>
      <w:r w:rsidRPr="00A85273">
        <w:rPr>
          <w:rFonts w:ascii="Times New Roman" w:eastAsia="Times New Roman" w:hAnsi="Times New Roman"/>
          <w:bCs/>
          <w:sz w:val="28"/>
          <w:szCs w:val="28"/>
          <w:lang w:eastAsia="ru-RU"/>
        </w:rPr>
        <w:t>4. Порядок работы Комиссии</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4.1. Работа Комиссии осуществляется в  форме  заседаний. Комиссию возглавляет председатель. Заседания Комиссии   проводит   председатель или в его отсутствие зам</w:t>
      </w:r>
      <w:r w:rsidR="00A8280F">
        <w:rPr>
          <w:rFonts w:ascii="Times New Roman" w:eastAsia="Times New Roman" w:hAnsi="Times New Roman"/>
          <w:sz w:val="28"/>
          <w:szCs w:val="28"/>
          <w:lang w:eastAsia="ru-RU"/>
        </w:rPr>
        <w:t>еститель председателя Комиссии.</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4.2. Комиссия   правомочна   принимать   решения, если   на   заседании Комиссии присутствует не менее чем пятьдесят процентов общего числа ее членов, при этом каждый член Комиссии имеет один голос.  Голосование  осуществляется открыто. Принятие решения членами Комиссии путем проведения заочного голосования, а также делегирование ими своих полном</w:t>
      </w:r>
      <w:r w:rsidR="00A8280F">
        <w:rPr>
          <w:rFonts w:ascii="Times New Roman" w:eastAsia="Times New Roman" w:hAnsi="Times New Roman"/>
          <w:sz w:val="28"/>
          <w:szCs w:val="28"/>
          <w:lang w:eastAsia="ru-RU"/>
        </w:rPr>
        <w:t>очий иным лицам не допускаются.</w:t>
      </w:r>
      <w:r w:rsidRPr="00A85273">
        <w:rPr>
          <w:rFonts w:ascii="Times New Roman" w:eastAsia="Times New Roman" w:hAnsi="Times New Roman"/>
          <w:sz w:val="28"/>
          <w:szCs w:val="28"/>
          <w:lang w:eastAsia="ru-RU"/>
        </w:rPr>
        <w:br/>
      </w:r>
      <w:r>
        <w:rPr>
          <w:rFonts w:ascii="Times New Roman" w:eastAsia="Times New Roman" w:hAnsi="Times New Roman"/>
          <w:sz w:val="28"/>
          <w:szCs w:val="28"/>
          <w:lang w:eastAsia="ru-RU"/>
        </w:rPr>
        <w:t xml:space="preserve">       </w:t>
      </w:r>
      <w:r w:rsidRPr="00A85273">
        <w:rPr>
          <w:rFonts w:ascii="Times New Roman" w:eastAsia="Times New Roman" w:hAnsi="Times New Roman"/>
          <w:sz w:val="28"/>
          <w:szCs w:val="28"/>
          <w:lang w:eastAsia="ru-RU"/>
        </w:rPr>
        <w:t>4.3. Решения Комиссии  принимаются  большинством  голосов  от  числа  голосов членов  Комиссии,  принявших  участие в ее  заседании. В случае равенства числа голосов  голос председателя  Комиссии считается решающим. Решения Комиссии оформляются протоколами,  которые подписывают  члены Комиссии,  принявшие участи</w:t>
      </w:r>
      <w:r w:rsidR="00A8280F">
        <w:rPr>
          <w:rFonts w:ascii="Times New Roman" w:eastAsia="Times New Roman" w:hAnsi="Times New Roman"/>
          <w:sz w:val="28"/>
          <w:szCs w:val="28"/>
          <w:lang w:eastAsia="ru-RU"/>
        </w:rPr>
        <w:t>е в заседании Комиссии.</w:t>
      </w:r>
      <w:r w:rsidRPr="00A85273">
        <w:rPr>
          <w:rFonts w:ascii="Times New Roman" w:eastAsia="Times New Roman" w:hAnsi="Times New Roman"/>
          <w:sz w:val="28"/>
          <w:szCs w:val="28"/>
          <w:lang w:eastAsia="ru-RU"/>
        </w:rPr>
        <w:br/>
      </w:r>
    </w:p>
    <w:p w:rsidR="00A8280F" w:rsidRPr="00A8280F" w:rsidRDefault="00A8280F" w:rsidP="00A8280F">
      <w:pPr>
        <w:overflowPunct w:val="0"/>
        <w:autoSpaceDE w:val="0"/>
        <w:autoSpaceDN w:val="0"/>
        <w:adjustRightInd w:val="0"/>
        <w:spacing w:after="0" w:line="360" w:lineRule="auto"/>
        <w:rPr>
          <w:rFonts w:ascii="Times New Roman" w:eastAsia="Times New Roman" w:hAnsi="Times New Roman"/>
          <w:sz w:val="16"/>
          <w:szCs w:val="16"/>
          <w:lang w:eastAsia="ru-RU"/>
        </w:rPr>
      </w:pPr>
      <w:bookmarkStart w:id="0" w:name="_GoBack"/>
      <w:bookmarkEnd w:id="0"/>
    </w:p>
    <w:p w:rsidR="00220F7C" w:rsidRDefault="00220F7C" w:rsidP="00A8280F">
      <w:pPr>
        <w:spacing w:after="0" w:line="360" w:lineRule="auto"/>
        <w:jc w:val="both"/>
        <w:rPr>
          <w:rFonts w:ascii="Times New Roman" w:hAnsi="Times New Roman"/>
          <w:sz w:val="28"/>
          <w:szCs w:val="28"/>
        </w:rPr>
      </w:pPr>
    </w:p>
    <w:p w:rsidR="00220F7C" w:rsidRDefault="00220F7C" w:rsidP="00A8280F">
      <w:pPr>
        <w:spacing w:after="0" w:line="360" w:lineRule="auto"/>
        <w:jc w:val="both"/>
        <w:rPr>
          <w:rFonts w:ascii="Times New Roman" w:hAnsi="Times New Roman"/>
          <w:sz w:val="28"/>
          <w:szCs w:val="28"/>
        </w:rPr>
      </w:pPr>
    </w:p>
    <w:p w:rsidR="00220F7C" w:rsidRDefault="00220F7C" w:rsidP="00A8280F">
      <w:pPr>
        <w:spacing w:after="0" w:line="360" w:lineRule="auto"/>
        <w:jc w:val="both"/>
        <w:rPr>
          <w:rFonts w:ascii="Times New Roman" w:hAnsi="Times New Roman"/>
          <w:sz w:val="28"/>
          <w:szCs w:val="28"/>
        </w:rPr>
      </w:pPr>
    </w:p>
    <w:p w:rsidR="00220F7C" w:rsidRDefault="00220F7C" w:rsidP="00220F7C">
      <w:pPr>
        <w:spacing w:after="0"/>
        <w:jc w:val="both"/>
        <w:rPr>
          <w:rFonts w:ascii="Times New Roman" w:hAnsi="Times New Roman"/>
          <w:sz w:val="28"/>
          <w:szCs w:val="28"/>
        </w:rPr>
      </w:pPr>
    </w:p>
    <w:p w:rsidR="00220F7C" w:rsidRDefault="00220F7C" w:rsidP="00220F7C">
      <w:pPr>
        <w:spacing w:after="0"/>
        <w:jc w:val="both"/>
        <w:rPr>
          <w:rFonts w:ascii="Times New Roman" w:hAnsi="Times New Roman"/>
          <w:sz w:val="28"/>
          <w:szCs w:val="28"/>
        </w:rPr>
      </w:pPr>
    </w:p>
    <w:p w:rsidR="00220F7C" w:rsidRPr="00220F7C" w:rsidRDefault="00220F7C" w:rsidP="00220F7C">
      <w:pPr>
        <w:pStyle w:val="a3"/>
        <w:jc w:val="both"/>
        <w:rPr>
          <w:rFonts w:ascii="Times New Roman" w:hAnsi="Times New Roman"/>
          <w:sz w:val="28"/>
          <w:szCs w:val="28"/>
        </w:rPr>
      </w:pPr>
      <w:r w:rsidRPr="00220F7C">
        <w:rPr>
          <w:rFonts w:ascii="Times New Roman" w:hAnsi="Times New Roman"/>
          <w:sz w:val="28"/>
          <w:szCs w:val="28"/>
        </w:rPr>
        <w:t xml:space="preserve">Глава Администрации Поливянского </w:t>
      </w:r>
    </w:p>
    <w:p w:rsidR="00220F7C" w:rsidRPr="00220F7C" w:rsidRDefault="00220F7C" w:rsidP="00220F7C">
      <w:pPr>
        <w:pStyle w:val="a3"/>
        <w:jc w:val="both"/>
        <w:rPr>
          <w:rFonts w:ascii="Times New Roman" w:hAnsi="Times New Roman"/>
          <w:sz w:val="28"/>
          <w:szCs w:val="28"/>
        </w:rPr>
      </w:pPr>
      <w:r w:rsidRPr="00220F7C">
        <w:rPr>
          <w:rFonts w:ascii="Times New Roman" w:hAnsi="Times New Roman"/>
          <w:sz w:val="28"/>
          <w:szCs w:val="28"/>
        </w:rPr>
        <w:t>сельского поселения                                                                    Ю.И. Алейников</w:t>
      </w:r>
    </w:p>
    <w:p w:rsidR="00220F7C" w:rsidRPr="00220F7C" w:rsidRDefault="00220F7C" w:rsidP="00220F7C">
      <w:pPr>
        <w:spacing w:after="0"/>
        <w:jc w:val="both"/>
        <w:rPr>
          <w:rFonts w:ascii="Times New Roman" w:hAnsi="Times New Roman"/>
          <w:sz w:val="28"/>
          <w:szCs w:val="28"/>
        </w:rPr>
      </w:pPr>
    </w:p>
    <w:sectPr w:rsidR="00220F7C" w:rsidRPr="00220F7C" w:rsidSect="0009017A">
      <w:footerReference w:type="default" r:id="rId8"/>
      <w:pgSz w:w="11906" w:h="16838"/>
      <w:pgMar w:top="1134" w:right="567" w:bottom="1134" w:left="1134" w:header="708"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AD" w:rsidRDefault="00057FAD" w:rsidP="00737B92">
      <w:pPr>
        <w:spacing w:after="0" w:line="240" w:lineRule="auto"/>
      </w:pPr>
      <w:r>
        <w:separator/>
      </w:r>
    </w:p>
  </w:endnote>
  <w:endnote w:type="continuationSeparator" w:id="0">
    <w:p w:rsidR="00057FAD" w:rsidRDefault="00057FAD" w:rsidP="00737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017A" w:rsidRDefault="00737B92">
    <w:pPr>
      <w:pStyle w:val="a4"/>
      <w:jc w:val="right"/>
    </w:pPr>
    <w:r>
      <w:fldChar w:fldCharType="begin"/>
    </w:r>
    <w:r w:rsidR="00491F2B">
      <w:instrText>PAGE   \* MERGEFORMAT</w:instrText>
    </w:r>
    <w:r>
      <w:fldChar w:fldCharType="separate"/>
    </w:r>
    <w:r w:rsidR="00A8280F">
      <w:rPr>
        <w:noProof/>
      </w:rPr>
      <w:t>2</w:t>
    </w:r>
    <w:r>
      <w:fldChar w:fldCharType="end"/>
    </w:r>
  </w:p>
  <w:p w:rsidR="0009017A" w:rsidRDefault="00057FA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AD" w:rsidRDefault="00057FAD" w:rsidP="00737B92">
      <w:pPr>
        <w:spacing w:after="0" w:line="240" w:lineRule="auto"/>
      </w:pPr>
      <w:r>
        <w:separator/>
      </w:r>
    </w:p>
  </w:footnote>
  <w:footnote w:type="continuationSeparator" w:id="0">
    <w:p w:rsidR="00057FAD" w:rsidRDefault="00057FAD" w:rsidP="00737B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E1ABB"/>
    <w:multiLevelType w:val="multilevel"/>
    <w:tmpl w:val="50A8B0A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A40A29"/>
    <w:multiLevelType w:val="multilevel"/>
    <w:tmpl w:val="E7402FA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53E26D6"/>
    <w:multiLevelType w:val="hybridMultilevel"/>
    <w:tmpl w:val="3D1A8B64"/>
    <w:lvl w:ilvl="0" w:tplc="F3FEEE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BAA6D46"/>
    <w:multiLevelType w:val="multilevel"/>
    <w:tmpl w:val="AFF4D1E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91F2B"/>
    <w:rsid w:val="00057FAD"/>
    <w:rsid w:val="00220F7C"/>
    <w:rsid w:val="00491F2B"/>
    <w:rsid w:val="00737B92"/>
    <w:rsid w:val="008D272F"/>
    <w:rsid w:val="00A828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1F2B"/>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91F2B"/>
    <w:pPr>
      <w:spacing w:after="0" w:line="240" w:lineRule="auto"/>
    </w:pPr>
    <w:rPr>
      <w:rFonts w:ascii="Calibri" w:eastAsia="Calibri" w:hAnsi="Calibri" w:cs="Times New Roman"/>
    </w:rPr>
  </w:style>
  <w:style w:type="paragraph" w:styleId="a4">
    <w:name w:val="footer"/>
    <w:basedOn w:val="a"/>
    <w:link w:val="a5"/>
    <w:uiPriority w:val="99"/>
    <w:unhideWhenUsed/>
    <w:rsid w:val="00491F2B"/>
    <w:pPr>
      <w:tabs>
        <w:tab w:val="center" w:pos="4677"/>
        <w:tab w:val="right" w:pos="9355"/>
      </w:tabs>
    </w:pPr>
  </w:style>
  <w:style w:type="character" w:customStyle="1" w:styleId="a5">
    <w:name w:val="Нижний колонтитул Знак"/>
    <w:basedOn w:val="a0"/>
    <w:link w:val="a4"/>
    <w:uiPriority w:val="99"/>
    <w:rsid w:val="00491F2B"/>
    <w:rPr>
      <w:rFonts w:ascii="Calibri" w:eastAsia="Calibri" w:hAnsi="Calibri" w:cs="Times New Roman"/>
    </w:rPr>
  </w:style>
  <w:style w:type="paragraph" w:customStyle="1" w:styleId="a6">
    <w:name w:val="a"/>
    <w:basedOn w:val="a"/>
    <w:rsid w:val="00491F2B"/>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220F7C"/>
    <w:rPr>
      <w:b/>
      <w:bCs/>
    </w:rPr>
  </w:style>
  <w:style w:type="paragraph" w:styleId="a8">
    <w:name w:val="Normal (Web)"/>
    <w:basedOn w:val="a"/>
    <w:uiPriority w:val="99"/>
    <w:semiHidden/>
    <w:unhideWhenUsed/>
    <w:rsid w:val="00220F7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9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8</Pages>
  <Words>1887</Words>
  <Characters>10756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3</cp:revision>
  <dcterms:created xsi:type="dcterms:W3CDTF">2020-12-11T12:17:00Z</dcterms:created>
  <dcterms:modified xsi:type="dcterms:W3CDTF">2020-12-11T13:08:00Z</dcterms:modified>
</cp:coreProperties>
</file>