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34" w:rsidRDefault="00B67034" w:rsidP="00B6703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B670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B6703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B67034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B67034">
      <w:pPr>
        <w:pStyle w:val="7"/>
        <w:tabs>
          <w:tab w:val="left" w:pos="0"/>
        </w:tabs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B67034">
      <w:pPr>
        <w:jc w:val="center"/>
        <w:rPr>
          <w:b/>
          <w:bCs/>
          <w:sz w:val="28"/>
        </w:rPr>
      </w:pPr>
    </w:p>
    <w:p w:rsidR="00B67034" w:rsidRPr="008179D1" w:rsidRDefault="00B67034" w:rsidP="00B67034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</w:p>
    <w:p w:rsidR="00B67034" w:rsidRDefault="00B67034" w:rsidP="00B67034">
      <w:pPr>
        <w:jc w:val="center"/>
        <w:rPr>
          <w:sz w:val="28"/>
          <w:szCs w:val="34"/>
        </w:rPr>
      </w:pPr>
    </w:p>
    <w:p w:rsidR="00B67034" w:rsidRDefault="00B67034" w:rsidP="00B67034">
      <w:pPr>
        <w:ind w:right="-80"/>
        <w:rPr>
          <w:szCs w:val="24"/>
          <w:lang w:eastAsia="ar-SA"/>
        </w:rPr>
      </w:pPr>
      <w:r>
        <w:rPr>
          <w:sz w:val="28"/>
          <w:szCs w:val="34"/>
        </w:rPr>
        <w:t xml:space="preserve">        </w:t>
      </w:r>
      <w:r w:rsidR="003E6771">
        <w:rPr>
          <w:sz w:val="28"/>
          <w:szCs w:val="34"/>
        </w:rPr>
        <w:t>07.12</w:t>
      </w:r>
      <w:r w:rsidR="00453897">
        <w:rPr>
          <w:sz w:val="28"/>
          <w:szCs w:val="34"/>
        </w:rPr>
        <w:t>. 2015</w:t>
      </w:r>
      <w:r>
        <w:rPr>
          <w:sz w:val="28"/>
          <w:szCs w:val="34"/>
        </w:rPr>
        <w:t xml:space="preserve"> г.                  №   </w:t>
      </w:r>
      <w:r w:rsidR="006A05C4">
        <w:rPr>
          <w:sz w:val="28"/>
          <w:szCs w:val="34"/>
        </w:rPr>
        <w:t>202</w:t>
      </w:r>
      <w:r>
        <w:rPr>
          <w:sz w:val="28"/>
          <w:szCs w:val="34"/>
        </w:rPr>
        <w:t xml:space="preserve">                          с. </w:t>
      </w:r>
      <w:proofErr w:type="spellStart"/>
      <w:r>
        <w:rPr>
          <w:sz w:val="28"/>
          <w:szCs w:val="34"/>
        </w:rPr>
        <w:t>Поливянка</w:t>
      </w:r>
      <w:proofErr w:type="spellEnd"/>
    </w:p>
    <w:p w:rsidR="00B67034" w:rsidRDefault="00B67034" w:rsidP="00B67034">
      <w:pPr>
        <w:pStyle w:val="5"/>
        <w:spacing w:line="204" w:lineRule="auto"/>
        <w:ind w:right="-108"/>
        <w:rPr>
          <w:szCs w:val="24"/>
          <w:lang w:eastAsia="ar-SA"/>
        </w:rPr>
      </w:pPr>
    </w:p>
    <w:p w:rsidR="00B67034" w:rsidRPr="00D53B88" w:rsidRDefault="006A05C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897">
        <w:rPr>
          <w:sz w:val="28"/>
          <w:szCs w:val="28"/>
        </w:rPr>
        <w:t>«</w:t>
      </w:r>
      <w:r w:rsidR="00B67034" w:rsidRPr="00D53B88">
        <w:rPr>
          <w:sz w:val="28"/>
          <w:szCs w:val="28"/>
        </w:rPr>
        <w:t>Об утверждении   плана      реализации</w:t>
      </w:r>
    </w:p>
    <w:p w:rsidR="00B67034" w:rsidRPr="00D53B8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D53B88">
        <w:rPr>
          <w:sz w:val="28"/>
          <w:szCs w:val="28"/>
        </w:rPr>
        <w:t xml:space="preserve"> муниципальной             программы</w:t>
      </w:r>
    </w:p>
    <w:p w:rsidR="00B67034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D53B88">
        <w:rPr>
          <w:sz w:val="28"/>
          <w:szCs w:val="28"/>
        </w:rPr>
        <w:t xml:space="preserve"> Поливянского  сельского      поселения </w:t>
      </w:r>
    </w:p>
    <w:p w:rsidR="00B67034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Песчанокопского района «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</w:t>
      </w:r>
    </w:p>
    <w:p w:rsidR="00B67034" w:rsidRPr="00D53B8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поддержка граждан»</w:t>
      </w:r>
      <w:r w:rsidR="006A05C4">
        <w:rPr>
          <w:sz w:val="28"/>
          <w:szCs w:val="28"/>
        </w:rPr>
        <w:t xml:space="preserve"> на 2016</w:t>
      </w:r>
      <w:r w:rsidR="000C3E97">
        <w:rPr>
          <w:sz w:val="28"/>
          <w:szCs w:val="28"/>
        </w:rPr>
        <w:t xml:space="preserve"> г</w:t>
      </w:r>
    </w:p>
    <w:p w:rsidR="00B67034" w:rsidRPr="00A03A9A" w:rsidRDefault="00B67034" w:rsidP="00B67034">
      <w:pPr>
        <w:rPr>
          <w:lang w:eastAsia="ar-SA"/>
        </w:rPr>
      </w:pPr>
    </w:p>
    <w:p w:rsidR="00B67034" w:rsidRPr="00451C0E" w:rsidRDefault="00B67034" w:rsidP="00B67034">
      <w:pPr>
        <w:ind w:firstLine="851"/>
        <w:rPr>
          <w:sz w:val="28"/>
          <w:szCs w:val="28"/>
        </w:rPr>
      </w:pPr>
    </w:p>
    <w:p w:rsidR="00B67034" w:rsidRPr="00451C0E" w:rsidRDefault="00B67034" w:rsidP="00B6703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Песчанокопского района от 30.08.2013 № 88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Песчанокопского района»:</w:t>
      </w:r>
    </w:p>
    <w:p w:rsidR="00B67034" w:rsidRPr="00451C0E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51C0E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51C0E">
        <w:rPr>
          <w:bCs/>
          <w:sz w:val="28"/>
          <w:szCs w:val="28"/>
        </w:rPr>
        <w:t>ПОСТАНОВЛЯЮ:</w:t>
      </w:r>
    </w:p>
    <w:p w:rsidR="00B67034" w:rsidRPr="00171B34" w:rsidRDefault="00B67034" w:rsidP="00B67034">
      <w:pPr>
        <w:pStyle w:val="5"/>
        <w:spacing w:line="360" w:lineRule="auto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171B34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r w:rsidRPr="00171B34">
        <w:rPr>
          <w:b w:val="0"/>
          <w:i w:val="0"/>
          <w:spacing w:val="-1"/>
          <w:sz w:val="28"/>
          <w:szCs w:val="28"/>
        </w:rPr>
        <w:t xml:space="preserve">  </w:t>
      </w:r>
      <w:r w:rsidRPr="00171B34">
        <w:rPr>
          <w:b w:val="0"/>
          <w:i w:val="0"/>
          <w:sz w:val="28"/>
          <w:szCs w:val="28"/>
          <w:lang w:eastAsia="ar-SA"/>
        </w:rPr>
        <w:t xml:space="preserve">«Социальная поддержка граждан» </w:t>
      </w:r>
      <w:r w:rsidR="006A05C4">
        <w:rPr>
          <w:b w:val="0"/>
          <w:i w:val="0"/>
          <w:sz w:val="28"/>
          <w:szCs w:val="28"/>
          <w:lang w:eastAsia="ar-SA"/>
        </w:rPr>
        <w:t xml:space="preserve"> на 2016 год</w:t>
      </w:r>
      <w:r w:rsidRPr="00171B34">
        <w:rPr>
          <w:b w:val="0"/>
          <w:i w:val="0"/>
          <w:spacing w:val="-1"/>
          <w:sz w:val="28"/>
          <w:szCs w:val="28"/>
        </w:rPr>
        <w:t xml:space="preserve"> </w:t>
      </w:r>
      <w:r w:rsidRPr="00171B34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171B34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Pr="00171B34">
        <w:rPr>
          <w:spacing w:val="-2"/>
          <w:sz w:val="28"/>
          <w:szCs w:val="28"/>
        </w:rPr>
        <w:t>.</w:t>
      </w:r>
    </w:p>
    <w:p w:rsidR="00B67034" w:rsidRPr="00171B34" w:rsidRDefault="00B67034" w:rsidP="00B67034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ind w:left="0"/>
        <w:rPr>
          <w:color w:val="000000"/>
          <w:spacing w:val="-15"/>
          <w:sz w:val="28"/>
          <w:szCs w:val="28"/>
        </w:rPr>
      </w:pPr>
      <w:r w:rsidRPr="00171B34">
        <w:rPr>
          <w:color w:val="000000"/>
          <w:spacing w:val="-2"/>
          <w:sz w:val="28"/>
          <w:szCs w:val="28"/>
        </w:rPr>
        <w:t xml:space="preserve">Структурным </w:t>
      </w:r>
      <w:r w:rsidRPr="00171B34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171B34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постановления.</w:t>
      </w:r>
    </w:p>
    <w:p w:rsidR="00B67034" w:rsidRPr="00171B34" w:rsidRDefault="00B67034" w:rsidP="00B67034">
      <w:pPr>
        <w:spacing w:line="360" w:lineRule="auto"/>
        <w:rPr>
          <w:sz w:val="28"/>
          <w:szCs w:val="28"/>
        </w:rPr>
      </w:pPr>
    </w:p>
    <w:p w:rsidR="00B67034" w:rsidRPr="00171B34" w:rsidRDefault="00B67034" w:rsidP="00B6703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color w:val="000000"/>
          <w:spacing w:val="-16"/>
          <w:sz w:val="28"/>
          <w:szCs w:val="28"/>
        </w:rPr>
      </w:pPr>
      <w:r w:rsidRPr="00171B34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Default="00B67034" w:rsidP="00B67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</w:p>
    <w:p w:rsidR="00B67034" w:rsidRDefault="00B67034" w:rsidP="00B67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pacing w:val="-16"/>
          <w:sz w:val="28"/>
          <w:szCs w:val="28"/>
        </w:rPr>
      </w:pPr>
    </w:p>
    <w:p w:rsidR="00B67034" w:rsidRDefault="00B67034" w:rsidP="00B67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4.</w:t>
      </w:r>
      <w:r w:rsidRPr="00A03A9A">
        <w:rPr>
          <w:sz w:val="28"/>
          <w:szCs w:val="34"/>
        </w:rPr>
        <w:t xml:space="preserve"> 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выполнением постановления оставляю за собой.</w:t>
      </w:r>
    </w:p>
    <w:p w:rsidR="00B67034" w:rsidRPr="008A7D8D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51C0E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Default="00B67034" w:rsidP="00B67034">
      <w:pPr>
        <w:spacing w:line="204" w:lineRule="auto"/>
        <w:ind w:right="-1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  <w:lang w:eastAsia="ar-SA"/>
        </w:rPr>
        <w:t>Поливянского</w:t>
      </w:r>
    </w:p>
    <w:p w:rsidR="00B67034" w:rsidRDefault="00B67034" w:rsidP="00B67034">
      <w:pPr>
        <w:autoSpaceDE w:val="0"/>
        <w:rPr>
          <w:sz w:val="28"/>
        </w:rPr>
      </w:pPr>
      <w:r>
        <w:rPr>
          <w:sz w:val="28"/>
        </w:rPr>
        <w:t>сельского поселения                                                                    Ю.И. Алейников</w:t>
      </w:r>
    </w:p>
    <w:p w:rsidR="00B67034" w:rsidRDefault="00B67034" w:rsidP="00B67034">
      <w:pPr>
        <w:autoSpaceDE w:val="0"/>
        <w:rPr>
          <w:sz w:val="28"/>
        </w:rPr>
      </w:pPr>
    </w:p>
    <w:p w:rsidR="00B67034" w:rsidRDefault="00B67034" w:rsidP="00B67034">
      <w:pPr>
        <w:autoSpaceDE w:val="0"/>
      </w:pPr>
    </w:p>
    <w:p w:rsidR="00B67034" w:rsidRDefault="00B67034" w:rsidP="00B67034">
      <w:pPr>
        <w:autoSpaceDE w:val="0"/>
      </w:pPr>
    </w:p>
    <w:p w:rsidR="00B67034" w:rsidRDefault="00B67034" w:rsidP="00B67034">
      <w:pPr>
        <w:autoSpaceDE w:val="0"/>
      </w:pPr>
    </w:p>
    <w:p w:rsidR="00B67034" w:rsidRDefault="00B67034" w:rsidP="00B67034">
      <w:pPr>
        <w:spacing w:line="204" w:lineRule="auto"/>
      </w:pPr>
    </w:p>
    <w:p w:rsidR="00B67034" w:rsidRDefault="00B67034" w:rsidP="00B67034">
      <w:pPr>
        <w:spacing w:line="204" w:lineRule="auto"/>
      </w:pPr>
      <w:r>
        <w:t>Постановление вносит:</w:t>
      </w:r>
    </w:p>
    <w:p w:rsidR="00B67034" w:rsidRDefault="00B67034" w:rsidP="00B67034">
      <w:pPr>
        <w:spacing w:line="204" w:lineRule="auto"/>
      </w:pPr>
      <w:r>
        <w:t xml:space="preserve">главный специалист </w:t>
      </w:r>
      <w:proofErr w:type="gramStart"/>
      <w:r>
        <w:t>по</w:t>
      </w:r>
      <w:proofErr w:type="gramEnd"/>
    </w:p>
    <w:p w:rsidR="00B67034" w:rsidRDefault="00B67034" w:rsidP="00B67034">
      <w:pPr>
        <w:spacing w:line="204" w:lineRule="auto"/>
      </w:pPr>
      <w:r>
        <w:t>бухгалтерскому учету и</w:t>
      </w:r>
    </w:p>
    <w:p w:rsidR="00B67034" w:rsidRPr="006A05C4" w:rsidRDefault="00B67034" w:rsidP="00B67034">
      <w:pPr>
        <w:spacing w:line="204" w:lineRule="auto"/>
      </w:pPr>
      <w:r>
        <w:t>отчетности</w:t>
      </w:r>
      <w:r w:rsidR="006A05C4">
        <w:t xml:space="preserve"> </w:t>
      </w:r>
      <w:proofErr w:type="spellStart"/>
      <w:r w:rsidR="006A05C4">
        <w:t>Е.Г.Кожник</w:t>
      </w:r>
      <w:proofErr w:type="spellEnd"/>
    </w:p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/>
    <w:p w:rsidR="00B67034" w:rsidRDefault="00B67034" w:rsidP="00B67034">
      <w:pPr>
        <w:autoSpaceDE w:val="0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</w:p>
    <w:tbl>
      <w:tblPr>
        <w:tblW w:w="0" w:type="auto"/>
        <w:tblInd w:w="7208" w:type="dxa"/>
        <w:tblLayout w:type="fixed"/>
        <w:tblLook w:val="0000" w:firstRow="0" w:lastRow="0" w:firstColumn="0" w:lastColumn="0" w:noHBand="0" w:noVBand="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proofErr w:type="spellEnd"/>
      <w:r>
        <w:rPr>
          <w:sz w:val="28"/>
          <w:szCs w:val="28"/>
          <w:lang w:eastAsia="ar-SA"/>
        </w:rPr>
        <w:t>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3544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расходов на 2016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>вне-</w:t>
            </w: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proofErr w:type="spellEnd"/>
            <w:r w:rsidRPr="00D362C9">
              <w:rPr>
                <w:color w:val="000000"/>
                <w:spacing w:val="-3"/>
                <w:sz w:val="28"/>
                <w:szCs w:val="28"/>
              </w:rPr>
              <w:t>-</w:t>
            </w: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proofErr w:type="spellEnd"/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>Глава Поливянского</w:t>
      </w:r>
    </w:p>
    <w:p w:rsidR="00B67034" w:rsidRPr="00D362C9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Ю.И. Алейников</w:t>
      </w:r>
    </w:p>
    <w:p w:rsidR="006623AB" w:rsidRDefault="006623AB"/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1"/>
    <w:rsid w:val="000C3E97"/>
    <w:rsid w:val="00125A96"/>
    <w:rsid w:val="003E6771"/>
    <w:rsid w:val="00453897"/>
    <w:rsid w:val="006623AB"/>
    <w:rsid w:val="006A05C4"/>
    <w:rsid w:val="008F09A1"/>
    <w:rsid w:val="00B67034"/>
    <w:rsid w:val="00D86BED"/>
    <w:rsid w:val="00E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9</cp:revision>
  <dcterms:created xsi:type="dcterms:W3CDTF">2015-09-11T09:22:00Z</dcterms:created>
  <dcterms:modified xsi:type="dcterms:W3CDTF">2015-12-09T13:07:00Z</dcterms:modified>
</cp:coreProperties>
</file>