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</w:t>
      </w:r>
      <w:r w:rsidR="002F466A">
        <w:rPr>
          <w:b/>
          <w:bCs/>
          <w:sz w:val="28"/>
          <w:szCs w:val="28"/>
        </w:rPr>
        <w:t xml:space="preserve">                  </w:t>
      </w:r>
      <w:r w:rsidRPr="00855402">
        <w:rPr>
          <w:b/>
          <w:bCs/>
          <w:sz w:val="28"/>
          <w:szCs w:val="28"/>
        </w:rPr>
        <w:t xml:space="preserve">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855402" w:rsidP="00855402">
      <w:pPr>
        <w:jc w:val="both"/>
        <w:rPr>
          <w:sz w:val="28"/>
          <w:szCs w:val="28"/>
        </w:rPr>
      </w:pPr>
      <w:r w:rsidRPr="00855402">
        <w:rPr>
          <w:sz w:val="28"/>
          <w:szCs w:val="28"/>
        </w:rPr>
        <w:t xml:space="preserve">    </w:t>
      </w:r>
      <w:r w:rsidR="002F466A">
        <w:rPr>
          <w:sz w:val="28"/>
          <w:szCs w:val="28"/>
        </w:rPr>
        <w:t>15.07</w:t>
      </w:r>
      <w:r w:rsidRPr="00855402">
        <w:rPr>
          <w:sz w:val="28"/>
          <w:szCs w:val="28"/>
        </w:rPr>
        <w:t xml:space="preserve"> .2015 г.                    </w:t>
      </w:r>
      <w:r w:rsidR="002F466A">
        <w:rPr>
          <w:sz w:val="28"/>
          <w:szCs w:val="28"/>
        </w:rPr>
        <w:t xml:space="preserve">              </w:t>
      </w:r>
      <w:bookmarkStart w:id="0" w:name="_GoBack"/>
      <w:bookmarkEnd w:id="0"/>
      <w:r w:rsidRPr="00855402">
        <w:rPr>
          <w:sz w:val="28"/>
          <w:szCs w:val="28"/>
        </w:rPr>
        <w:t xml:space="preserve"> № </w:t>
      </w:r>
      <w:r w:rsidR="002F466A">
        <w:rPr>
          <w:sz w:val="28"/>
          <w:szCs w:val="28"/>
        </w:rPr>
        <w:t xml:space="preserve">100                     </w:t>
      </w:r>
      <w:r w:rsidRPr="00855402">
        <w:rPr>
          <w:sz w:val="28"/>
          <w:szCs w:val="28"/>
        </w:rPr>
        <w:t xml:space="preserve">        </w:t>
      </w:r>
      <w:proofErr w:type="spellStart"/>
      <w:r w:rsidRPr="00855402">
        <w:rPr>
          <w:sz w:val="28"/>
          <w:szCs w:val="28"/>
        </w:rPr>
        <w:t>с</w:t>
      </w:r>
      <w:proofErr w:type="gramStart"/>
      <w:r w:rsidRPr="00855402">
        <w:rPr>
          <w:sz w:val="28"/>
          <w:szCs w:val="28"/>
        </w:rPr>
        <w:t>.П</w:t>
      </w:r>
      <w:proofErr w:type="gramEnd"/>
      <w:r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94110E">
      <w:pPr>
        <w:ind w:right="2334"/>
        <w:jc w:val="both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046EA7" w:rsidRDefault="006C5A1B" w:rsidP="006C5A1B">
      <w:pPr>
        <w:ind w:right="2334"/>
        <w:jc w:val="both"/>
        <w:rPr>
          <w:color w:val="000000"/>
          <w:spacing w:val="1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</w:t>
      </w:r>
      <w:r w:rsidR="00046EA7">
        <w:rPr>
          <w:color w:val="000000"/>
          <w:spacing w:val="1"/>
          <w:sz w:val="28"/>
          <w:szCs w:val="28"/>
        </w:rPr>
        <w:t>за 1 полугодие</w:t>
      </w:r>
    </w:p>
    <w:p w:rsidR="006C5A1B" w:rsidRDefault="00046EA7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4110E">
        <w:rPr>
          <w:color w:val="000000"/>
          <w:spacing w:val="-3"/>
          <w:sz w:val="28"/>
          <w:szCs w:val="28"/>
        </w:rPr>
        <w:t>»</w:t>
      </w:r>
      <w:r w:rsidR="00046EA7" w:rsidRP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1"/>
          <w:sz w:val="28"/>
          <w:szCs w:val="28"/>
        </w:rPr>
        <w:t xml:space="preserve">за 1 полугодие 2015  года </w:t>
      </w:r>
      <w:r w:rsidR="00046EA7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651388" w:rsidRPr="00651388" w:rsidRDefault="00651388" w:rsidP="00651388">
      <w:pPr>
        <w:ind w:firstLine="708"/>
        <w:jc w:val="both"/>
        <w:rPr>
          <w:sz w:val="28"/>
          <w:szCs w:val="28"/>
        </w:rPr>
      </w:pPr>
      <w:proofErr w:type="spellStart"/>
      <w:r w:rsidRPr="00651388">
        <w:rPr>
          <w:sz w:val="28"/>
          <w:szCs w:val="28"/>
        </w:rPr>
        <w:t>И.о</w:t>
      </w:r>
      <w:proofErr w:type="gramStart"/>
      <w:r w:rsidRPr="00651388">
        <w:rPr>
          <w:sz w:val="28"/>
          <w:szCs w:val="28"/>
        </w:rPr>
        <w:t>.Г</w:t>
      </w:r>
      <w:proofErr w:type="gramEnd"/>
      <w:r w:rsidRPr="00651388">
        <w:rPr>
          <w:sz w:val="28"/>
          <w:szCs w:val="28"/>
        </w:rPr>
        <w:t>лавы</w:t>
      </w:r>
      <w:proofErr w:type="spellEnd"/>
      <w:r w:rsidRPr="00651388">
        <w:rPr>
          <w:sz w:val="28"/>
          <w:szCs w:val="28"/>
        </w:rPr>
        <w:t xml:space="preserve"> Поливянского </w:t>
      </w:r>
    </w:p>
    <w:p w:rsidR="00651388" w:rsidRPr="00651388" w:rsidRDefault="00651388" w:rsidP="00651388">
      <w:pPr>
        <w:ind w:firstLine="708"/>
        <w:jc w:val="both"/>
        <w:rPr>
          <w:sz w:val="28"/>
          <w:szCs w:val="28"/>
        </w:rPr>
      </w:pPr>
      <w:r w:rsidRPr="00651388">
        <w:rPr>
          <w:sz w:val="28"/>
          <w:szCs w:val="28"/>
        </w:rPr>
        <w:t>сельского поселения</w:t>
      </w:r>
      <w:r w:rsidRPr="00651388">
        <w:rPr>
          <w:sz w:val="28"/>
          <w:szCs w:val="28"/>
        </w:rPr>
        <w:tab/>
      </w:r>
      <w:r w:rsidRPr="00651388">
        <w:rPr>
          <w:sz w:val="28"/>
          <w:szCs w:val="28"/>
        </w:rPr>
        <w:tab/>
      </w:r>
      <w:r w:rsidRPr="00651388">
        <w:rPr>
          <w:sz w:val="28"/>
          <w:szCs w:val="28"/>
        </w:rPr>
        <w:tab/>
        <w:t xml:space="preserve">                          </w:t>
      </w:r>
      <w:proofErr w:type="spellStart"/>
      <w:r w:rsidRPr="00651388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546F6B" w:rsidP="006C4C78">
      <w:pPr>
        <w:tabs>
          <w:tab w:val="left" w:pos="1350"/>
        </w:tabs>
        <w:jc w:val="center"/>
      </w:pPr>
      <w:r>
        <w:t>о реализации за  1 полугодии 2015</w:t>
      </w:r>
      <w:r w:rsidR="006C4C78" w:rsidRPr="006C4C78">
        <w:t xml:space="preserve"> году муниципальной программы «Управление муниципальными финансами и создание условий </w:t>
      </w:r>
      <w:proofErr w:type="gramStart"/>
      <w:r w:rsidR="006C4C78" w:rsidRPr="006C4C78">
        <w:t>для</w:t>
      </w:r>
      <w:proofErr w:type="gramEnd"/>
      <w:r w:rsidR="006C4C78"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proofErr w:type="gramStart"/>
      <w:r w:rsidRPr="006C4C78">
        <w:rPr>
          <w:b/>
        </w:rPr>
        <w:t>достигнутые</w:t>
      </w:r>
      <w:proofErr w:type="gramEnd"/>
      <w:r w:rsidRPr="006C4C78">
        <w:rPr>
          <w:b/>
        </w:rPr>
        <w:t xml:space="preserve"> </w:t>
      </w:r>
      <w:r w:rsidR="00046EA7" w:rsidRPr="00046EA7">
        <w:rPr>
          <w:b/>
          <w:color w:val="000000"/>
          <w:spacing w:val="1"/>
        </w:rPr>
        <w:t>за 1 полугодие 2015  года</w:t>
      </w:r>
      <w:r w:rsidR="00046EA7">
        <w:rPr>
          <w:color w:val="000000"/>
          <w:spacing w:val="1"/>
          <w:sz w:val="28"/>
          <w:szCs w:val="28"/>
        </w:rPr>
        <w:t xml:space="preserve"> </w:t>
      </w:r>
      <w:r w:rsidR="00046EA7">
        <w:rPr>
          <w:color w:val="000000"/>
          <w:spacing w:val="-2"/>
          <w:sz w:val="28"/>
          <w:szCs w:val="28"/>
        </w:rPr>
        <w:t xml:space="preserve"> 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="00046EA7">
        <w:t>сельского поселения на 2015 год и на плановый период 2016 и 2017</w:t>
      </w:r>
      <w:r w:rsidRPr="006C4C78">
        <w:t xml:space="preserve"> годов, бюджет </w:t>
      </w:r>
      <w:r w:rsidR="00E665F6">
        <w:t>Поливянского</w:t>
      </w:r>
      <w:r w:rsidRPr="006C4C78">
        <w:t xml:space="preserve"> сельского поселения на 2015 год и на плановый период 2016 и 2017 годов  и отчет об испо</w:t>
      </w:r>
      <w:r w:rsidR="00046EA7">
        <w:t>лнении</w:t>
      </w:r>
      <w:proofErr w:type="gramEnd"/>
      <w:r w:rsidR="00046EA7">
        <w:t xml:space="preserve"> бюджета поселения за 2014</w:t>
      </w:r>
      <w:r w:rsidRPr="006C4C78">
        <w:t xml:space="preserve"> год в установленные бюджетным процессом поселения сроки). 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046EA7">
        <w:t xml:space="preserve"> 2013,  2014 и 2015 годов   5720,7   ,</w:t>
      </w:r>
      <w:r w:rsidR="00E665F6">
        <w:t>6172,0</w:t>
      </w:r>
      <w:r w:rsidRPr="006C4C78">
        <w:t xml:space="preserve"> тыс. рублей </w:t>
      </w:r>
      <w:r w:rsidR="00046EA7">
        <w:t xml:space="preserve"> и 6204,5 тыс. рублей </w:t>
      </w:r>
      <w:r w:rsidRPr="006C4C78">
        <w:t>соответственно). Принятый при планир</w:t>
      </w:r>
      <w:r w:rsidR="00046EA7">
        <w:t>овании бюджета поселения на 2015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046EA7">
        <w:t>енным – 6204,5</w:t>
      </w:r>
      <w:r w:rsidR="00017AD1">
        <w:t xml:space="preserve"> тыс. рублей  исполнен </w:t>
      </w:r>
      <w:r w:rsidR="00046EA7">
        <w:t xml:space="preserve"> в 1 полугодии на 39,1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046EA7">
        <w:t>та поселения на 20145год 11682,1</w:t>
      </w:r>
      <w:r w:rsidRPr="006C4C78">
        <w:t xml:space="preserve"> тыс. рублей фактичес</w:t>
      </w:r>
      <w:r w:rsidR="00046EA7">
        <w:t>кое исполнение  за полугодие составило3906,0  тыс. рублей, т.е. 33</w:t>
      </w:r>
      <w:r w:rsidR="00294C6B">
        <w:t xml:space="preserve">,4 </w:t>
      </w:r>
      <w:r w:rsidRPr="006C4C78">
        <w:t>%. В сло</w:t>
      </w:r>
      <w:r w:rsidR="00046EA7">
        <w:t>жных экономических условиях 2015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F534F6">
        <w:t>ого  поселения исполнены на 96,1</w:t>
      </w:r>
      <w:r w:rsidRPr="006C4C78">
        <w:t>% за счет оптимизации  расходов по всем статьям КОСГУ. Доведенный норматив на содержание аппа</w:t>
      </w:r>
      <w:r w:rsidR="00046EA7">
        <w:t xml:space="preserve">рата составляет в 2015 году 46,18 </w:t>
      </w:r>
      <w:r w:rsidR="00F534F6">
        <w:t xml:space="preserve">% </w:t>
      </w:r>
      <w:r w:rsidR="00046EA7">
        <w:t>.</w:t>
      </w:r>
      <w:r w:rsidRPr="006C4C78">
        <w:t xml:space="preserve">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046EA7">
        <w:t>обновлялся в течение всего  полугодия 2015</w:t>
      </w:r>
      <w:r w:rsidRPr="006C4C78">
        <w:t xml:space="preserve"> года. Размещен «Бюджет для граждан» на 2015 год и на плановый период 2016 и 2017 годов в первом и во втором чтении. 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>сельском поселении  в</w:t>
      </w:r>
      <w:r w:rsidR="00046EA7">
        <w:t xml:space="preserve"> 1 полугодии</w:t>
      </w:r>
      <w:r w:rsidRPr="006C4C78">
        <w:t xml:space="preserve"> 20</w:t>
      </w:r>
      <w:r w:rsidR="00046EA7">
        <w:t>15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с 2014 года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both"/>
      </w:pP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E627EF">
        <w:t xml:space="preserve"> сельского поселения в 2015</w:t>
      </w:r>
      <w:r w:rsidRPr="006C4C78">
        <w:t xml:space="preserve"> году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10335,0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4826,4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BC6C19">
            <w:pPr>
              <w:tabs>
                <w:tab w:val="left" w:pos="0"/>
              </w:tabs>
              <w:jc w:val="center"/>
            </w:pPr>
            <w:r>
              <w:t xml:space="preserve">           46,7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6204,5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2499,8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40,3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4130,5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2326,6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56,3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E627EF" w:rsidP="006C4C78">
            <w:pPr>
              <w:tabs>
                <w:tab w:val="left" w:pos="0"/>
              </w:tabs>
              <w:jc w:val="right"/>
            </w:pPr>
            <w:r>
              <w:t>11682,1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6C4C78">
            <w:pPr>
              <w:tabs>
                <w:tab w:val="left" w:pos="0"/>
              </w:tabs>
              <w:jc w:val="right"/>
            </w:pPr>
            <w:r>
              <w:t>4275,5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51388" w:rsidP="00BC6C19">
            <w:pPr>
              <w:tabs>
                <w:tab w:val="left" w:pos="0"/>
              </w:tabs>
              <w:jc w:val="center"/>
            </w:pPr>
            <w:r>
              <w:t xml:space="preserve">            36,6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По итогам </w:t>
      </w:r>
      <w:r w:rsidR="009440C9">
        <w:rPr>
          <w:lang w:eastAsia="en-US"/>
        </w:rPr>
        <w:t>1 полугодия 2015</w:t>
      </w:r>
      <w:r w:rsidRPr="006C4C78">
        <w:rPr>
          <w:lang w:eastAsia="en-US"/>
        </w:rPr>
        <w:t xml:space="preserve"> года не обеспечена положительная динамика основных показателей  бюджета по</w:t>
      </w:r>
      <w:r w:rsidR="009440C9">
        <w:rPr>
          <w:lang w:eastAsia="en-US"/>
        </w:rPr>
        <w:t>селения относительно уровня 2014</w:t>
      </w:r>
      <w:r w:rsidRPr="006C4C78">
        <w:rPr>
          <w:lang w:eastAsia="en-US"/>
        </w:rPr>
        <w:t xml:space="preserve"> года.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Испо</w:t>
      </w:r>
      <w:r w:rsidR="009440C9">
        <w:rPr>
          <w:lang w:eastAsia="en-US"/>
        </w:rPr>
        <w:t>лнение бюджета поселения за полугодие 2015</w:t>
      </w:r>
      <w:r w:rsidRPr="006C4C78">
        <w:rPr>
          <w:lang w:eastAsia="en-US"/>
        </w:rPr>
        <w:t xml:space="preserve"> г</w:t>
      </w:r>
      <w:r w:rsidR="00B70B15">
        <w:rPr>
          <w:lang w:eastAsia="en-US"/>
        </w:rPr>
        <w:t xml:space="preserve">од составило: по доходам 4826,4 </w:t>
      </w:r>
      <w:r w:rsidRPr="006C4C78">
        <w:rPr>
          <w:lang w:eastAsia="en-US"/>
        </w:rPr>
        <w:t xml:space="preserve">тыс. рублей, что </w:t>
      </w:r>
      <w:r w:rsidR="00B70B15">
        <w:rPr>
          <w:lang w:eastAsia="en-US"/>
        </w:rPr>
        <w:t>на 80,4</w:t>
      </w:r>
      <w:r w:rsidRPr="006C4C78">
        <w:rPr>
          <w:lang w:eastAsia="en-US"/>
        </w:rPr>
        <w:t xml:space="preserve"> тыс. рублей ниже показателей </w:t>
      </w:r>
      <w:r w:rsidR="009440C9">
        <w:rPr>
          <w:lang w:eastAsia="en-US"/>
        </w:rPr>
        <w:t>2014</w:t>
      </w:r>
      <w:r w:rsidR="00B70B15">
        <w:rPr>
          <w:lang w:eastAsia="en-US"/>
        </w:rPr>
        <w:t xml:space="preserve"> года и по расходам 4275,5</w:t>
      </w:r>
      <w:r w:rsidR="0083159D">
        <w:rPr>
          <w:lang w:eastAsia="en-US"/>
        </w:rPr>
        <w:t xml:space="preserve"> </w:t>
      </w:r>
      <w:r w:rsidR="00B70B15">
        <w:rPr>
          <w:lang w:eastAsia="en-US"/>
        </w:rPr>
        <w:t xml:space="preserve">тыс. рублей, что на 706,5тыс. рублей </w:t>
      </w:r>
      <w:r w:rsidRPr="006C4C78">
        <w:rPr>
          <w:lang w:eastAsia="en-US"/>
        </w:rPr>
        <w:t xml:space="preserve">показателей 2013 года. По результатам исполнения бюджета поселения за </w:t>
      </w:r>
      <w:r w:rsidR="009440C9">
        <w:rPr>
          <w:lang w:eastAsia="en-US"/>
        </w:rPr>
        <w:t>2015</w:t>
      </w:r>
      <w:r w:rsidR="00E97417">
        <w:rPr>
          <w:lang w:eastAsia="en-US"/>
        </w:rPr>
        <w:t xml:space="preserve"> год сложился д</w:t>
      </w:r>
      <w:r w:rsidR="00B70B15">
        <w:rPr>
          <w:lang w:eastAsia="en-US"/>
        </w:rPr>
        <w:t>ефицит 550,9</w:t>
      </w:r>
      <w:r w:rsidR="009440C9">
        <w:rPr>
          <w:lang w:eastAsia="en-US"/>
        </w:rPr>
        <w:t xml:space="preserve"> тыс. рублей (в 2014 году 669,1</w:t>
      </w:r>
      <w:r w:rsidR="00E97417">
        <w:rPr>
          <w:lang w:eastAsia="en-US"/>
        </w:rPr>
        <w:t xml:space="preserve"> </w:t>
      </w:r>
      <w:r w:rsidRPr="006C4C78">
        <w:rPr>
          <w:lang w:eastAsia="en-US"/>
        </w:rPr>
        <w:t>тыс. рублей).  При этом следует отметить что, дотация бюджету поселения на выравнивание бюджетной обес</w:t>
      </w:r>
      <w:r w:rsidR="009440C9">
        <w:rPr>
          <w:lang w:eastAsia="en-US"/>
        </w:rPr>
        <w:t>печенности в 2015</w:t>
      </w:r>
      <w:r w:rsidR="00544495">
        <w:rPr>
          <w:lang w:eastAsia="en-US"/>
        </w:rPr>
        <w:t xml:space="preserve"> году повысилась на 1472,4 тыс. рублей по отношению к 2014</w:t>
      </w:r>
      <w:r w:rsidRPr="006C4C78">
        <w:rPr>
          <w:lang w:eastAsia="en-US"/>
        </w:rPr>
        <w:t xml:space="preserve"> году.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Основные доходные источники бюджета поселения – собственные налоговые и неналоговые </w:t>
      </w:r>
      <w:r w:rsidR="00E97417">
        <w:rPr>
          <w:lang w:eastAsia="en-US"/>
        </w:rPr>
        <w:t>доходы, их объем сос</w:t>
      </w:r>
      <w:r w:rsidR="00544495">
        <w:rPr>
          <w:lang w:eastAsia="en-US"/>
        </w:rPr>
        <w:t>тавил 6204,5тыс. рублей или 60</w:t>
      </w:r>
      <w:r w:rsidR="00E97417">
        <w:rPr>
          <w:lang w:eastAsia="en-US"/>
        </w:rPr>
        <w:t>,0</w:t>
      </w:r>
      <w:r w:rsidRPr="006C4C78">
        <w:rPr>
          <w:lang w:eastAsia="en-US"/>
        </w:rPr>
        <w:t xml:space="preserve"> процента всех поступ</w:t>
      </w:r>
      <w:r w:rsidR="00544495">
        <w:rPr>
          <w:lang w:eastAsia="en-US"/>
        </w:rPr>
        <w:t>лений в бюджет (в 2014 году 69,0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outlineLvl w:val="2"/>
      </w:pPr>
      <w:r w:rsidRPr="006C4C78">
        <w:t xml:space="preserve">Долговая политика направлена на минимизацию муниципального долга и расходов на его обслуживание, в результате обеспечено отсутствие долговых обязательств </w:t>
      </w:r>
      <w:r w:rsidR="00E97417">
        <w:t>Поливянского</w:t>
      </w:r>
      <w:r w:rsidR="00E97417" w:rsidRPr="006C4C78">
        <w:t xml:space="preserve"> </w:t>
      </w:r>
      <w:r w:rsidRPr="006C4C78">
        <w:t xml:space="preserve">сельского поселения.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6C4C78">
        <w:t xml:space="preserve">В сфере расходов  бюджета </w:t>
      </w:r>
      <w:r w:rsidR="00E97417">
        <w:t>Поливянского</w:t>
      </w:r>
      <w:r w:rsidR="00E97417" w:rsidRPr="006C4C78">
        <w:t xml:space="preserve"> </w:t>
      </w:r>
      <w:r w:rsidRPr="006C4C78">
        <w:t>сельского поселения приоритетом является обеспечение населения бюджетными услугами отраслей социальной сферы и муниципальными услугами учреждений культуры.</w:t>
      </w:r>
    </w:p>
    <w:p w:rsidR="006C4C78" w:rsidRPr="006C4C78" w:rsidRDefault="009D3E5F" w:rsidP="006C4C78">
      <w:pPr>
        <w:widowControl w:val="0"/>
        <w:spacing w:line="228" w:lineRule="auto"/>
        <w:jc w:val="both"/>
      </w:pPr>
      <w:r>
        <w:t xml:space="preserve">На эти цели </w:t>
      </w:r>
      <w:r w:rsidR="00B61DF5">
        <w:t>направлено 2619</w:t>
      </w:r>
      <w:r>
        <w:t>,0</w:t>
      </w:r>
      <w:r w:rsidR="006C4C78" w:rsidRPr="006C4C78">
        <w:t xml:space="preserve"> тыс. рублей.  Расходы на социальную политику</w:t>
      </w:r>
      <w:r>
        <w:t>, культуру, спорт составили 25,3</w:t>
      </w:r>
      <w:r w:rsidR="006C4C78" w:rsidRPr="006C4C78">
        <w:t xml:space="preserve"> процента всех расходов бюджета </w:t>
      </w:r>
      <w:r w:rsidR="00E97417">
        <w:lastRenderedPageBreak/>
        <w:t>Поливянского</w:t>
      </w:r>
      <w:r w:rsidR="006C4C78" w:rsidRPr="006C4C78">
        <w:t xml:space="preserve"> сельского поселения</w:t>
      </w:r>
      <w:proofErr w:type="gramStart"/>
      <w:r w:rsidR="006C4C78" w:rsidRPr="006C4C78">
        <w:t xml:space="preserve"> </w:t>
      </w:r>
      <w:r w:rsidR="00E97417">
        <w:t>.</w:t>
      </w:r>
      <w:proofErr w:type="gramEnd"/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Доля программных расходов бюджета по</w:t>
      </w:r>
      <w:r w:rsidR="009D3E5F">
        <w:rPr>
          <w:lang w:eastAsia="en-US"/>
        </w:rPr>
        <w:t xml:space="preserve"> итогам  1 полугодия 2015</w:t>
      </w:r>
      <w:r w:rsidR="00E97417">
        <w:rPr>
          <w:lang w:eastAsia="en-US"/>
        </w:rPr>
        <w:t xml:space="preserve"> года составила 50,6</w:t>
      </w:r>
      <w:r w:rsidRPr="006C4C78">
        <w:rPr>
          <w:lang w:eastAsia="en-US"/>
        </w:rPr>
        <w:t xml:space="preserve"> процента в общих ра</w:t>
      </w:r>
      <w:r w:rsidR="00B61DF5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B61DF5">
        <w:rPr>
          <w:lang w:eastAsia="en-US"/>
        </w:rPr>
        <w:t>ду 47,2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поселения на очередной финансовый 2015 год и плано</w:t>
      </w:r>
      <w:r w:rsidR="0031641F">
        <w:rPr>
          <w:lang w:eastAsia="en-US"/>
        </w:rPr>
        <w:t>вый период 2016 и 2017 годов (26</w:t>
      </w:r>
      <w:r w:rsidRPr="006C4C78">
        <w:rPr>
          <w:lang w:eastAsia="en-US"/>
        </w:rPr>
        <w:t xml:space="preserve">.12.2014г)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9D3E5F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9D3E5F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9D3E5F">
        <w:t>ого поселения на 01.07</w:t>
      </w:r>
      <w:r w:rsidRPr="006C4C78">
        <w:t>.2015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Pr="006C4C78">
        <w:t xml:space="preserve">сельского поселения №43 от </w:t>
      </w:r>
      <w:r w:rsidR="00415CE9">
        <w:t>20.03.2014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9D3E5F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9D3E5F">
        <w:t xml:space="preserve">  За 1 полугодие 2015</w:t>
      </w:r>
      <w:r w:rsidR="00415CE9">
        <w:t xml:space="preserve"> год проведено </w:t>
      </w:r>
      <w:r w:rsidR="009D3E5F">
        <w:t>3</w:t>
      </w:r>
      <w:r w:rsidRPr="006C4C78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проведенной оценки по итогам 2014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с 2014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</w:t>
      </w:r>
      <w:r w:rsidRPr="006C4C78">
        <w:rPr>
          <w:spacing w:val="-1"/>
        </w:rPr>
        <w:t xml:space="preserve"> </w:t>
      </w:r>
      <w:r w:rsidR="00415CE9">
        <w:t>от 10.09.2012 № 79</w:t>
      </w:r>
      <w:r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ссификации (принято постановление №145</w:t>
      </w:r>
      <w:r w:rsidRPr="006C4C78">
        <w:t xml:space="preserve"> от 30.10.2013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2014 год и на плановый период 2015 и 2016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бюджете поселения на очередной 2015 финансовый год и плановый период 2016-2017 годов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B61DF5">
        <w:t>селения за 2014</w:t>
      </w:r>
      <w:r w:rsidR="001A6B7D">
        <w:t xml:space="preserve"> год. Решение №54</w:t>
      </w:r>
      <w:r w:rsidRPr="006C4C78">
        <w:t xml:space="preserve"> о бюджете (проект внесен в Собрание  депутато</w:t>
      </w:r>
      <w:r w:rsidR="001A6B7D">
        <w:t>в до 15.11.2014 года) принято 26</w:t>
      </w:r>
      <w:r w:rsidRPr="006C4C78">
        <w:t>.12.2014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поселения позволило в течение</w:t>
      </w:r>
      <w:r w:rsidR="009D3E5F">
        <w:rPr>
          <w:rFonts w:ascii="Times New Roman CYR" w:hAnsi="Times New Roman CYR" w:cs="Times New Roman CYR"/>
        </w:rPr>
        <w:t xml:space="preserve"> 1 полугодия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1. Му</w:t>
      </w:r>
      <w:r w:rsidR="009D3E5F">
        <w:t>ниципальные заимствования в 1 полугодии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6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4C78" w:rsidRPr="006C4C78" w:rsidRDefault="006C4C78" w:rsidP="006C4C78">
      <w:pPr>
        <w:tabs>
          <w:tab w:val="left" w:pos="13938"/>
        </w:tabs>
        <w:jc w:val="right"/>
        <w:rPr>
          <w:sz w:val="28"/>
          <w:szCs w:val="28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D3E5F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2014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</w:t>
            </w:r>
            <w:r w:rsidRPr="006C4C78">
              <w:rPr>
                <w:bCs/>
                <w:lang w:eastAsia="en-US"/>
              </w:rPr>
              <w:lastRenderedPageBreak/>
              <w:t>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Собрание депутатов проектов решений о бюджете поселения на очередной финансовый год и 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p w:rsidR="006C4C78" w:rsidRPr="006C4C78" w:rsidRDefault="00B00881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gramStart"/>
      <w:r>
        <w:rPr>
          <w:rFonts w:eastAsia="Calibri"/>
        </w:rPr>
        <w:t>.Г</w:t>
      </w:r>
      <w:proofErr w:type="gramEnd"/>
      <w:r>
        <w:rPr>
          <w:rFonts w:eastAsia="Calibri"/>
        </w:rPr>
        <w:t>лавы</w:t>
      </w:r>
      <w:proofErr w:type="spellEnd"/>
      <w:r>
        <w:rPr>
          <w:rFonts w:eastAsia="Calibri"/>
        </w:rPr>
        <w:t xml:space="preserve"> </w:t>
      </w:r>
      <w:r w:rsidR="00E146B9">
        <w:rPr>
          <w:rFonts w:eastAsia="Calibri"/>
        </w:rPr>
        <w:t xml:space="preserve">Поливянского сельского поселения                </w:t>
      </w:r>
      <w:r>
        <w:rPr>
          <w:rFonts w:eastAsia="Calibri"/>
        </w:rPr>
        <w:t xml:space="preserve">                               Н.В.Галыгина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Par1596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46EA7"/>
    <w:rsid w:val="00094888"/>
    <w:rsid w:val="000A7DCD"/>
    <w:rsid w:val="000E0C85"/>
    <w:rsid w:val="00154366"/>
    <w:rsid w:val="00161944"/>
    <w:rsid w:val="00163D92"/>
    <w:rsid w:val="001A6B7D"/>
    <w:rsid w:val="001C1BA8"/>
    <w:rsid w:val="001D7A94"/>
    <w:rsid w:val="002370B2"/>
    <w:rsid w:val="00294C6B"/>
    <w:rsid w:val="002F466A"/>
    <w:rsid w:val="0031641F"/>
    <w:rsid w:val="00415CE9"/>
    <w:rsid w:val="00464443"/>
    <w:rsid w:val="004F6576"/>
    <w:rsid w:val="00544495"/>
    <w:rsid w:val="00546F6B"/>
    <w:rsid w:val="00642365"/>
    <w:rsid w:val="00651388"/>
    <w:rsid w:val="006C4C78"/>
    <w:rsid w:val="006C5A1B"/>
    <w:rsid w:val="006F6E48"/>
    <w:rsid w:val="00764CB9"/>
    <w:rsid w:val="007A2BEA"/>
    <w:rsid w:val="007A2F4A"/>
    <w:rsid w:val="0083159D"/>
    <w:rsid w:val="00855402"/>
    <w:rsid w:val="00894FA1"/>
    <w:rsid w:val="008A1885"/>
    <w:rsid w:val="0094110E"/>
    <w:rsid w:val="009440C9"/>
    <w:rsid w:val="009D3E5F"/>
    <w:rsid w:val="00B00881"/>
    <w:rsid w:val="00B45BAD"/>
    <w:rsid w:val="00B61DF5"/>
    <w:rsid w:val="00B70B15"/>
    <w:rsid w:val="00B85773"/>
    <w:rsid w:val="00BA7258"/>
    <w:rsid w:val="00BC6C19"/>
    <w:rsid w:val="00C03ED8"/>
    <w:rsid w:val="00C95FD9"/>
    <w:rsid w:val="00D01B9D"/>
    <w:rsid w:val="00D634E4"/>
    <w:rsid w:val="00DE5AC0"/>
    <w:rsid w:val="00E001F6"/>
    <w:rsid w:val="00E03341"/>
    <w:rsid w:val="00E146B9"/>
    <w:rsid w:val="00E33CDB"/>
    <w:rsid w:val="00E40205"/>
    <w:rsid w:val="00E627EF"/>
    <w:rsid w:val="00E665F6"/>
    <w:rsid w:val="00E97417"/>
    <w:rsid w:val="00F534F6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56</cp:revision>
  <cp:lastPrinted>2015-06-08T08:32:00Z</cp:lastPrinted>
  <dcterms:created xsi:type="dcterms:W3CDTF">2015-06-03T13:23:00Z</dcterms:created>
  <dcterms:modified xsi:type="dcterms:W3CDTF">2015-07-13T06:25:00Z</dcterms:modified>
</cp:coreProperties>
</file>