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00" w:rsidRPr="00417B00" w:rsidRDefault="001419A6" w:rsidP="00417B00">
      <w:pPr>
        <w:spacing w:before="100" w:beforeAutospacing="1" w:after="100" w:afterAutospacing="1"/>
      </w:pPr>
      <w:r>
        <w:t xml:space="preserve"> </w:t>
      </w:r>
      <w:r w:rsidR="001C556F">
        <w:t xml:space="preserve"> </w:t>
      </w:r>
      <w:r w:rsidR="00417B00" w:rsidRPr="00417B00">
        <w:t> </w:t>
      </w:r>
    </w:p>
    <w:p w:rsidR="00950859" w:rsidRPr="00950859" w:rsidRDefault="00950859" w:rsidP="00950859">
      <w:pPr>
        <w:jc w:val="center"/>
        <w:rPr>
          <w:b/>
          <w:sz w:val="28"/>
          <w:szCs w:val="28"/>
        </w:rPr>
      </w:pPr>
      <w:proofErr w:type="gramStart"/>
      <w:r w:rsidRPr="00950859">
        <w:rPr>
          <w:b/>
          <w:sz w:val="28"/>
          <w:szCs w:val="28"/>
        </w:rPr>
        <w:t>П</w:t>
      </w:r>
      <w:proofErr w:type="gramEnd"/>
      <w:r w:rsidRPr="00950859">
        <w:rPr>
          <w:b/>
          <w:sz w:val="28"/>
          <w:szCs w:val="28"/>
        </w:rPr>
        <w:t xml:space="preserve"> О С Т А Н О В Л Е Н И Е        </w:t>
      </w:r>
    </w:p>
    <w:p w:rsidR="00950859" w:rsidRPr="00950859" w:rsidRDefault="00950859" w:rsidP="00950859">
      <w:pPr>
        <w:jc w:val="center"/>
        <w:rPr>
          <w:sz w:val="28"/>
          <w:szCs w:val="28"/>
        </w:rPr>
      </w:pPr>
    </w:p>
    <w:p w:rsidR="00950859" w:rsidRPr="00950859" w:rsidRDefault="00950859" w:rsidP="00950859">
      <w:pPr>
        <w:rPr>
          <w:sz w:val="28"/>
          <w:szCs w:val="28"/>
        </w:rPr>
      </w:pPr>
      <w:r>
        <w:rPr>
          <w:sz w:val="28"/>
          <w:szCs w:val="28"/>
        </w:rPr>
        <w:t>08  июня</w:t>
      </w:r>
      <w:r w:rsidRPr="00950859">
        <w:rPr>
          <w:sz w:val="28"/>
          <w:szCs w:val="28"/>
        </w:rPr>
        <w:t xml:space="preserve">  2015 года  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№ 57</w:t>
      </w:r>
      <w:r w:rsidRPr="00950859">
        <w:rPr>
          <w:sz w:val="28"/>
          <w:szCs w:val="28"/>
        </w:rPr>
        <w:t xml:space="preserve">                                    </w:t>
      </w:r>
      <w:proofErr w:type="spellStart"/>
      <w:r w:rsidRPr="00950859">
        <w:rPr>
          <w:sz w:val="28"/>
          <w:szCs w:val="28"/>
        </w:rPr>
        <w:t>с</w:t>
      </w:r>
      <w:proofErr w:type="gramStart"/>
      <w:r w:rsidRPr="00950859">
        <w:rPr>
          <w:sz w:val="28"/>
          <w:szCs w:val="28"/>
        </w:rPr>
        <w:t>.П</w:t>
      </w:r>
      <w:proofErr w:type="gramEnd"/>
      <w:r w:rsidRPr="00950859">
        <w:rPr>
          <w:sz w:val="28"/>
          <w:szCs w:val="28"/>
        </w:rPr>
        <w:t>оливянка</w:t>
      </w:r>
      <w:proofErr w:type="spellEnd"/>
    </w:p>
    <w:p w:rsidR="00950859" w:rsidRPr="00950859" w:rsidRDefault="00950859" w:rsidP="00950859">
      <w:pPr>
        <w:jc w:val="both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/>
    <w:p w:rsidR="00950859" w:rsidRPr="00950859" w:rsidRDefault="00950859" w:rsidP="00950859">
      <w:r w:rsidRPr="00950859">
        <w:t>Об утверждении отчета о</w:t>
      </w:r>
    </w:p>
    <w:p w:rsidR="00950859" w:rsidRPr="00950859" w:rsidRDefault="00950859" w:rsidP="00950859">
      <w:r>
        <w:t>в</w:t>
      </w:r>
      <w:r w:rsidRPr="00950859">
        <w:t xml:space="preserve">ыполнении </w:t>
      </w:r>
      <w:proofErr w:type="gramStart"/>
      <w:r w:rsidRPr="00950859">
        <w:t>муниципального</w:t>
      </w:r>
      <w:proofErr w:type="gramEnd"/>
    </w:p>
    <w:p w:rsidR="00950859" w:rsidRPr="00950859" w:rsidRDefault="00950859" w:rsidP="00950859">
      <w:r w:rsidRPr="00950859">
        <w:t>задания за МБУК «ДК Поливянского</w:t>
      </w:r>
    </w:p>
    <w:p w:rsidR="00950859" w:rsidRPr="00950859" w:rsidRDefault="00950859" w:rsidP="00950859">
      <w:r w:rsidRPr="00950859">
        <w:t>сельского поселения» 1 квартал 2015 г</w:t>
      </w:r>
    </w:p>
    <w:p w:rsidR="00950859" w:rsidRPr="00950859" w:rsidRDefault="00950859" w:rsidP="00950859"/>
    <w:p w:rsidR="00950859" w:rsidRPr="00950859" w:rsidRDefault="00950859" w:rsidP="00950859">
      <w:pPr>
        <w:spacing w:before="100" w:beforeAutospacing="1" w:after="100" w:afterAutospacing="1"/>
      </w:pPr>
      <w:r w:rsidRPr="00950859">
        <w:t>            В соответствии со статьей 69.2 Бюджетного кодекса Российской Федерации, постановлением Администрации Поливянского сельского поселения от 31.12.2014 № 126 «О порядке организации работы по финансовому обеспечению муниципального задания муниципальным учреждениям Поливянского сельского поселения», Администрация Поливянского сельского поселения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                                                          ПОСТАНОВЛЯЕТ: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1. Утвердить Отчет о выполнении муниципального задания муниципального бюджетного учреждения культуры Поливянского сельского поселения ДК Поливянского сельского поселения « Дом культуры Поливянского сельского поселения»  за 1</w:t>
      </w:r>
      <w:r w:rsidR="00700164">
        <w:t xml:space="preserve"> квартал 2015 года (Приложение</w:t>
      </w:r>
      <w:proofErr w:type="gramStart"/>
      <w:r w:rsidR="00700164">
        <w:t xml:space="preserve"> </w:t>
      </w:r>
      <w:r w:rsidRPr="00950859">
        <w:t>)</w:t>
      </w:r>
      <w:proofErr w:type="gramEnd"/>
      <w:r w:rsidRPr="00950859">
        <w:t>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2. Директору муниципального бюджетного учреждения (</w:t>
      </w:r>
      <w:proofErr w:type="gramStart"/>
      <w:r w:rsidRPr="00950859">
        <w:t>Машкиной</w:t>
      </w:r>
      <w:proofErr w:type="gramEnd"/>
      <w:r w:rsidRPr="00950859">
        <w:t xml:space="preserve"> Н.М..) разместить Отчеты о выполнении муниципального задания за 1 квартал 2015 года на официальном сайте ГМУ (</w:t>
      </w:r>
      <w:hyperlink w:history="1">
        <w:r w:rsidRPr="00950859">
          <w:rPr>
            <w:color w:val="0000FF"/>
            <w:u w:val="single"/>
          </w:rPr>
          <w:t>www.bus.gov.ru)</w:t>
        </w:r>
      </w:hyperlink>
      <w:r w:rsidRPr="00950859">
        <w:t>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  3. </w:t>
      </w:r>
      <w:proofErr w:type="gramStart"/>
      <w:r w:rsidRPr="00950859">
        <w:t>Контроль за</w:t>
      </w:r>
      <w:proofErr w:type="gramEnd"/>
      <w:r w:rsidRPr="00950859">
        <w:t xml:space="preserve"> выполнением постановления возложить на начальника сектора экономики и финансов Павленко Н.Н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 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 xml:space="preserve">Глава Поливянского 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  <w:t xml:space="preserve">                           Ю.И.Алейников</w:t>
      </w: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>
      <w:r w:rsidRPr="00950859">
        <w:t>Постановление  вносит</w:t>
      </w:r>
      <w:proofErr w:type="gramStart"/>
      <w:r w:rsidRPr="00950859">
        <w:t xml:space="preserve"> :</w:t>
      </w:r>
      <w:proofErr w:type="gramEnd"/>
    </w:p>
    <w:p w:rsidR="00950859" w:rsidRPr="00950859" w:rsidRDefault="00BE7676" w:rsidP="00950859">
      <w:r>
        <w:t>Директор МБУК «</w:t>
      </w:r>
      <w:r w:rsidR="00950859">
        <w:t xml:space="preserve"> </w:t>
      </w:r>
      <w:r>
        <w:t>ДК</w:t>
      </w:r>
      <w:bookmarkStart w:id="0" w:name="_GoBack"/>
      <w:bookmarkEnd w:id="0"/>
      <w:r w:rsidR="00950859">
        <w:t>Поливянского</w:t>
      </w:r>
    </w:p>
    <w:p w:rsidR="00950859" w:rsidRPr="00950859" w:rsidRDefault="00950859" w:rsidP="00950859">
      <w:r>
        <w:t>сельского поселения</w:t>
      </w:r>
      <w:r w:rsidR="00BE7676">
        <w:t>»</w:t>
      </w:r>
      <w:r>
        <w:t xml:space="preserve"> </w:t>
      </w:r>
      <w:proofErr w:type="spellStart"/>
      <w:r>
        <w:t>Н.М.</w:t>
      </w:r>
      <w:proofErr w:type="gramStart"/>
      <w:r>
        <w:t>Машкина</w:t>
      </w:r>
      <w:proofErr w:type="spellEnd"/>
      <w:proofErr w:type="gramEnd"/>
    </w:p>
    <w:p w:rsidR="00950859" w:rsidRDefault="00950859" w:rsidP="00417B00">
      <w:pPr>
        <w:spacing w:after="240"/>
      </w:pPr>
    </w:p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417B00" w:rsidRDefault="00700164" w:rsidP="00700164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</w:t>
      </w:r>
    </w:p>
    <w:p w:rsidR="00700164" w:rsidRPr="00700164" w:rsidRDefault="00700164" w:rsidP="00417B00">
      <w:pPr>
        <w:spacing w:before="100" w:beforeAutospacing="1" w:after="100" w:afterAutospacing="1"/>
        <w:jc w:val="center"/>
        <w:rPr>
          <w:b/>
        </w:rPr>
      </w:pPr>
      <w:r w:rsidRPr="00700164">
        <w:rPr>
          <w:b/>
        </w:rPr>
        <w:t>Отчет</w:t>
      </w: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t>об исполнении муниципального задания за 1 квартал 2015 г.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rPr>
          <w:b/>
          <w:bCs/>
        </w:rPr>
        <w:t xml:space="preserve">1. Плановый объем оказываемых услуг </w:t>
      </w:r>
    </w:p>
    <w:tbl>
      <w:tblPr>
        <w:tblW w:w="16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904"/>
        <w:gridCol w:w="2756"/>
        <w:gridCol w:w="1087"/>
        <w:gridCol w:w="1091"/>
        <w:gridCol w:w="850"/>
        <w:gridCol w:w="1091"/>
        <w:gridCol w:w="864"/>
        <w:gridCol w:w="1091"/>
        <w:gridCol w:w="861"/>
        <w:gridCol w:w="1091"/>
        <w:gridCol w:w="838"/>
        <w:gridCol w:w="1091"/>
        <w:gridCol w:w="893"/>
      </w:tblGrid>
      <w:tr w:rsidR="00417B00" w:rsidRPr="00417B00" w:rsidTr="00B0176D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 xml:space="preserve">№ </w:t>
            </w:r>
            <w:proofErr w:type="gramStart"/>
            <w:r w:rsidRPr="00417B00">
              <w:t>п</w:t>
            </w:r>
            <w:proofErr w:type="gramEnd"/>
            <w:r w:rsidRPr="00417B00">
              <w:t>/п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Наименование услуги (работы)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Единица измерения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Норматив стоимости единицы услуги (руб.)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Объем услуг за 2015 год</w:t>
            </w:r>
          </w:p>
        </w:tc>
        <w:tc>
          <w:tcPr>
            <w:tcW w:w="7571" w:type="dxa"/>
            <w:gridSpan w:val="8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Объем предоставления услуг по кварталам</w:t>
            </w:r>
          </w:p>
        </w:tc>
      </w:tr>
      <w:tr w:rsidR="00417B00" w:rsidRPr="00417B00" w:rsidTr="00B0176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888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1 квартал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2 квартал</w:t>
            </w:r>
          </w:p>
        </w:tc>
        <w:tc>
          <w:tcPr>
            <w:tcW w:w="18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3 квартал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4 квартал</w:t>
            </w:r>
          </w:p>
        </w:tc>
      </w:tr>
      <w:tr w:rsidR="00417B00" w:rsidRPr="00417B00" w:rsidTr="00B0176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</w:tr>
      <w:tr w:rsidR="00417B00" w:rsidRPr="00417B00" w:rsidTr="00B0176D">
        <w:trPr>
          <w:trHeight w:val="589"/>
        </w:trPr>
        <w:tc>
          <w:tcPr>
            <w:tcW w:w="568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1.</w:t>
            </w:r>
          </w:p>
        </w:tc>
        <w:tc>
          <w:tcPr>
            <w:tcW w:w="199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Услуги по подготовке и   организации проведения концертов, конкурсов, творческих вечеров.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1. Количество проведенных мероприятий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7E2AB6" w:rsidRDefault="007E2AB6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2AB6">
              <w:rPr>
                <w:b/>
              </w:rPr>
              <w:t>3932,0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942E30" w:rsidRDefault="00F74E61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694</w:t>
            </w:r>
          </w:p>
        </w:tc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BA7962" w:rsidRDefault="00D22FA4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7962">
              <w:rPr>
                <w:b/>
              </w:rPr>
              <w:t>15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BA7962" w:rsidRDefault="00F74E61" w:rsidP="00A421F2">
            <w:pPr>
              <w:spacing w:before="100" w:beforeAutospacing="1" w:after="100" w:afterAutospacing="1"/>
              <w:rPr>
                <w:b/>
              </w:rPr>
            </w:pPr>
            <w:r>
              <w:t xml:space="preserve">    </w:t>
            </w:r>
            <w:r w:rsidR="00DC5F5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</w:p>
        </w:tc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BA7962" w:rsidRDefault="00BA7962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7962">
              <w:rPr>
                <w:b/>
              </w:rPr>
              <w:t>5,0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BA7962" w:rsidRDefault="00F74E61" w:rsidP="00F74E6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</w:t>
            </w:r>
            <w:r w:rsidR="00DC5F5F">
              <w:rPr>
                <w:b/>
              </w:rPr>
              <w:t xml:space="preserve">  </w:t>
            </w:r>
            <w:r w:rsidR="00237148">
              <w:rPr>
                <w:b/>
              </w:rPr>
              <w:t>160</w:t>
            </w:r>
          </w:p>
        </w:tc>
        <w:tc>
          <w:tcPr>
            <w:tcW w:w="95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BA7962" w:rsidRDefault="00BA7962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7962">
              <w:rPr>
                <w:b/>
              </w:rPr>
              <w:t>2,0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BA7962" w:rsidRDefault="00237148" w:rsidP="002371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</w:t>
            </w:r>
            <w:r w:rsidR="00BA7962" w:rsidRPr="00BA7962">
              <w:rPr>
                <w:b/>
              </w:rPr>
              <w:t>30</w:t>
            </w:r>
            <w:r>
              <w:rPr>
                <w:b/>
              </w:rPr>
              <w:t>/150</w:t>
            </w:r>
          </w:p>
        </w:tc>
        <w:tc>
          <w:tcPr>
            <w:tcW w:w="92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BA7962" w:rsidRDefault="00BA7962" w:rsidP="00417B00">
            <w:pPr>
              <w:spacing w:before="100" w:beforeAutospacing="1" w:after="100" w:afterAutospacing="1"/>
              <w:rPr>
                <w:b/>
              </w:rPr>
            </w:pPr>
            <w:r>
              <w:t xml:space="preserve">     </w:t>
            </w:r>
            <w:r w:rsidRPr="00BA7962">
              <w:rPr>
                <w:b/>
              </w:rPr>
              <w:t>4,0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BA7962" w:rsidRDefault="00237148" w:rsidP="00D22FA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</w:t>
            </w:r>
            <w:r w:rsidR="00BA7962" w:rsidRPr="00BA7962">
              <w:rPr>
                <w:b/>
              </w:rPr>
              <w:t>35</w:t>
            </w:r>
            <w:r>
              <w:rPr>
                <w:b/>
              </w:rPr>
              <w:t>/204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BA7962" w:rsidRDefault="00BA7962" w:rsidP="00D22FA4">
            <w:pPr>
              <w:spacing w:before="100" w:beforeAutospacing="1" w:after="100" w:afterAutospacing="1"/>
              <w:rPr>
                <w:b/>
              </w:rPr>
            </w:pPr>
            <w:r>
              <w:t xml:space="preserve">  </w:t>
            </w:r>
            <w:r w:rsidRPr="00BA7962">
              <w:rPr>
                <w:b/>
              </w:rPr>
              <w:t>4,0</w:t>
            </w:r>
          </w:p>
        </w:tc>
      </w:tr>
      <w:tr w:rsidR="00417B00" w:rsidRPr="00417B00" w:rsidTr="00B0176D">
        <w:trPr>
          <w:trHeight w:val="527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D470EF">
            <w:pPr>
              <w:spacing w:before="100" w:beforeAutospacing="1" w:after="100" w:afterAutospacing="1"/>
            </w:pPr>
            <w:r w:rsidRPr="00417B00">
              <w:t xml:space="preserve">2. Количество </w:t>
            </w:r>
            <w:r w:rsidR="00D470EF">
              <w:t>кружков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A421F2" w:rsidRDefault="00D22FA4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21F2"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</w:tr>
      <w:tr w:rsidR="00417B00" w:rsidRPr="00417B00" w:rsidTr="00B0176D">
        <w:trPr>
          <w:trHeight w:val="521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D470EF">
            <w:pPr>
              <w:spacing w:before="100" w:beforeAutospacing="1" w:after="100" w:afterAutospacing="1"/>
            </w:pPr>
            <w:r w:rsidRPr="00417B00">
              <w:t xml:space="preserve">3.Количество участников </w:t>
            </w:r>
            <w:r w:rsidR="00D470EF">
              <w:t>кружков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A421F2" w:rsidRDefault="00D22FA4" w:rsidP="00D22FA4">
            <w:pPr>
              <w:spacing w:before="100" w:beforeAutospacing="1" w:after="100" w:afterAutospacing="1"/>
              <w:rPr>
                <w:b/>
              </w:rPr>
            </w:pPr>
            <w:r>
              <w:t xml:space="preserve">      </w:t>
            </w:r>
            <w:r w:rsidRPr="00A421F2">
              <w:rPr>
                <w:b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</w:tr>
      <w:tr w:rsidR="00417B00" w:rsidRPr="00417B00" w:rsidTr="00B0176D">
        <w:trPr>
          <w:trHeight w:val="51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4. Число детей привлекаемых к участию в мероприятиях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A421F2" w:rsidRDefault="00DC5F5F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F21C9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F21C9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580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F21C9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640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F21C9" w:rsidP="00EF21C9">
            <w:pPr>
              <w:spacing w:before="100" w:beforeAutospacing="1" w:after="100" w:afterAutospacing="1"/>
              <w:rPr>
                <w:b/>
              </w:rPr>
            </w:pPr>
            <w:r w:rsidRPr="00EF21C9">
              <w:rPr>
                <w:b/>
              </w:rPr>
              <w:t xml:space="preserve">      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</w:tr>
      <w:tr w:rsidR="00417B00" w:rsidRPr="00417B00" w:rsidTr="00B0176D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5.Число зрителей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5D5C96" w:rsidP="00D22FA4">
            <w:pPr>
              <w:spacing w:before="100" w:beforeAutospacing="1" w:after="100" w:afterAutospacing="1"/>
              <w:rPr>
                <w:b/>
              </w:rPr>
            </w:pPr>
            <w:r>
              <w:t xml:space="preserve">      </w:t>
            </w:r>
            <w:r w:rsidRPr="005D5C96">
              <w:rPr>
                <w:b/>
              </w:rPr>
              <w:t>87,46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665D1B" w:rsidRDefault="00DC5F5F" w:rsidP="002371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</w:t>
            </w:r>
            <w:r w:rsidR="00237148">
              <w:rPr>
                <w:b/>
              </w:rPr>
              <w:t>31200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665D1B" w:rsidRDefault="00237148" w:rsidP="002371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</w:t>
            </w:r>
            <w:r w:rsidR="00DC5F5F">
              <w:rPr>
                <w:b/>
              </w:rPr>
              <w:t xml:space="preserve">   </w:t>
            </w:r>
            <w:r>
              <w:rPr>
                <w:b/>
              </w:rPr>
              <w:t>8300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665D1B" w:rsidRDefault="00237148" w:rsidP="00D22FA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</w:t>
            </w:r>
            <w:r w:rsidR="005D5C96">
              <w:rPr>
                <w:b/>
              </w:rPr>
              <w:t xml:space="preserve">   </w:t>
            </w:r>
            <w:r>
              <w:rPr>
                <w:b/>
              </w:rPr>
              <w:t>6000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665D1B" w:rsidRDefault="00237148" w:rsidP="002371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</w:t>
            </w:r>
            <w:r w:rsidR="005D5C96">
              <w:rPr>
                <w:b/>
              </w:rPr>
              <w:t xml:space="preserve">    </w:t>
            </w:r>
            <w:r>
              <w:rPr>
                <w:b/>
              </w:rPr>
              <w:t>8000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665D1B" w:rsidRDefault="00237148" w:rsidP="00417B00">
            <w:pPr>
              <w:spacing w:before="100" w:beforeAutospacing="1" w:after="100" w:afterAutospacing="1"/>
              <w:rPr>
                <w:b/>
              </w:rPr>
            </w:pPr>
            <w:r>
              <w:t xml:space="preserve">  </w:t>
            </w:r>
            <w:r w:rsidR="005D5C96">
              <w:rPr>
                <w:b/>
              </w:rPr>
              <w:t xml:space="preserve">   </w:t>
            </w:r>
            <w:r>
              <w:rPr>
                <w:b/>
              </w:rPr>
              <w:t>8900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</w:tr>
    </w:tbl>
    <w:p w:rsidR="00417B00" w:rsidRPr="00417B00" w:rsidRDefault="00417B00" w:rsidP="00417B00">
      <w:pPr>
        <w:spacing w:before="100" w:beforeAutospacing="1" w:after="100" w:afterAutospacing="1"/>
      </w:pPr>
      <w:r w:rsidRPr="00417B00">
        <w:rPr>
          <w:b/>
          <w:bCs/>
        </w:rPr>
        <w:t xml:space="preserve">2. Фактический объем оказанных услуг </w:t>
      </w:r>
    </w:p>
    <w:tbl>
      <w:tblPr>
        <w:tblW w:w="16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966"/>
        <w:gridCol w:w="2749"/>
        <w:gridCol w:w="1087"/>
        <w:gridCol w:w="1091"/>
        <w:gridCol w:w="861"/>
        <w:gridCol w:w="1091"/>
        <w:gridCol w:w="859"/>
        <w:gridCol w:w="1091"/>
        <w:gridCol w:w="861"/>
        <w:gridCol w:w="1091"/>
        <w:gridCol w:w="861"/>
        <w:gridCol w:w="1091"/>
        <w:gridCol w:w="887"/>
      </w:tblGrid>
      <w:tr w:rsidR="00417B00" w:rsidRPr="00417B00" w:rsidTr="00B0176D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 xml:space="preserve">№ </w:t>
            </w:r>
            <w:proofErr w:type="gramStart"/>
            <w:r w:rsidRPr="00417B00">
              <w:t>п</w:t>
            </w:r>
            <w:proofErr w:type="gramEnd"/>
            <w:r w:rsidRPr="00417B00">
              <w:t>/п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Наименование услуги (работы)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Норматив стоимости единицы услуги (руб.)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Объем услуг за 2015 год</w:t>
            </w:r>
          </w:p>
        </w:tc>
        <w:tc>
          <w:tcPr>
            <w:tcW w:w="7552" w:type="dxa"/>
            <w:gridSpan w:val="8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Объем предоставления услуг по кварталам</w:t>
            </w:r>
          </w:p>
        </w:tc>
      </w:tr>
      <w:tr w:rsidR="00417B00" w:rsidRPr="00417B00" w:rsidTr="00B0176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1 квартал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2 квартал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3 квартал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4 квартал</w:t>
            </w:r>
          </w:p>
        </w:tc>
      </w:tr>
      <w:tr w:rsidR="00417B00" w:rsidRPr="00417B00" w:rsidTr="00B0176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 xml:space="preserve">Ед. </w:t>
            </w:r>
            <w:r w:rsidRPr="00417B00">
              <w:lastRenderedPageBreak/>
              <w:t>измерения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 xml:space="preserve">тыс. </w:t>
            </w:r>
            <w:r w:rsidRPr="00417B00">
              <w:lastRenderedPageBreak/>
              <w:t>руб.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 xml:space="preserve">Ед. </w:t>
            </w:r>
            <w:r w:rsidRPr="00417B00">
              <w:lastRenderedPageBreak/>
              <w:t>измерения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 xml:space="preserve">тыс. </w:t>
            </w:r>
            <w:r w:rsidRPr="00417B00">
              <w:lastRenderedPageBreak/>
              <w:t>руб.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 xml:space="preserve">Ед. </w:t>
            </w:r>
            <w:r w:rsidRPr="00417B00">
              <w:lastRenderedPageBreak/>
              <w:t>измерения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 xml:space="preserve">тыс. </w:t>
            </w:r>
            <w:r w:rsidRPr="00417B00">
              <w:lastRenderedPageBreak/>
              <w:t>руб.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 xml:space="preserve">Ед. </w:t>
            </w:r>
            <w:r w:rsidRPr="00417B00">
              <w:lastRenderedPageBreak/>
              <w:t>измерения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 xml:space="preserve">тыс. </w:t>
            </w:r>
            <w:r w:rsidRPr="00417B00">
              <w:lastRenderedPageBreak/>
              <w:t>руб.</w:t>
            </w:r>
          </w:p>
        </w:tc>
      </w:tr>
      <w:tr w:rsidR="00417B00" w:rsidRPr="00417B00" w:rsidTr="00B0176D">
        <w:trPr>
          <w:trHeight w:val="497"/>
        </w:trPr>
        <w:tc>
          <w:tcPr>
            <w:tcW w:w="568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>1.</w:t>
            </w:r>
          </w:p>
        </w:tc>
        <w:tc>
          <w:tcPr>
            <w:tcW w:w="207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Услуги по подготовке и организации проведения концертов, конкурсов, творческих вечеров.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1. Количество проведенных мероприятий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7E2AB6" w:rsidRDefault="005D5C96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7E2AB6" w:rsidRPr="007E2AB6">
              <w:rPr>
                <w:b/>
              </w:rPr>
              <w:t>32,0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665D1B" w:rsidRDefault="0023714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665D1B" w:rsidRDefault="00665D1B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5D1B">
              <w:rPr>
                <w:b/>
              </w:rPr>
              <w:t>5,25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A421F2" w:rsidRDefault="0023714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A421F2" w:rsidRDefault="00BA7962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5,25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</w:tr>
      <w:tr w:rsidR="00417B00" w:rsidRPr="00417B00" w:rsidTr="00B0176D">
        <w:trPr>
          <w:trHeight w:val="50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2. Количество клубных формирований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665D1B" w:rsidRDefault="00665D1B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5D1B"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</w:tr>
      <w:tr w:rsidR="00417B00" w:rsidRPr="00417B00" w:rsidTr="00B0176D">
        <w:trPr>
          <w:trHeight w:val="527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205C">
            <w:pPr>
              <w:spacing w:before="100" w:beforeAutospacing="1" w:after="100" w:afterAutospacing="1"/>
            </w:pPr>
            <w:r w:rsidRPr="00417B00">
              <w:t xml:space="preserve">3. Количество участников </w:t>
            </w:r>
            <w:r w:rsidR="0041205C">
              <w:t>кружков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665D1B" w:rsidRDefault="00665D1B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5D1B">
              <w:rPr>
                <w:b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</w:tr>
      <w:tr w:rsidR="00417B00" w:rsidRPr="00417B00" w:rsidTr="00665D1B">
        <w:trPr>
          <w:trHeight w:val="953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4. Число детей привлекаемых к участию в мероприятиях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FB185E" w:rsidRDefault="00FB185E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185E">
              <w:rPr>
                <w:b/>
              </w:rPr>
              <w:t>316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F21C9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316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</w:tr>
      <w:tr w:rsidR="00417B00" w:rsidRPr="00417B00" w:rsidTr="00B0176D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5. Число зрителей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5D5C96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75,39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665D1B" w:rsidRDefault="00237148" w:rsidP="00665D1B">
            <w:pPr>
              <w:spacing w:before="100" w:beforeAutospacing="1" w:after="100" w:afterAutospacing="1"/>
              <w:rPr>
                <w:b/>
              </w:rPr>
            </w:pPr>
            <w:r>
              <w:t xml:space="preserve">  </w:t>
            </w:r>
            <w:r w:rsidR="005D5C96">
              <w:rPr>
                <w:b/>
              </w:rPr>
              <w:t xml:space="preserve">   </w:t>
            </w:r>
            <w:r>
              <w:rPr>
                <w:b/>
              </w:rPr>
              <w:t>8376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A421F2" w:rsidRDefault="0023714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8376               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</w:tr>
    </w:tbl>
    <w:p w:rsidR="00417B00" w:rsidRPr="00417B00" w:rsidRDefault="006642D6" w:rsidP="00417B00">
      <w:pPr>
        <w:spacing w:before="100" w:beforeAutospacing="1" w:after="100" w:afterAutospacing="1"/>
      </w:pPr>
      <w:r>
        <w:t>Директор МБУК «ДК Поливянского сельского поселения</w:t>
      </w:r>
      <w:r w:rsidR="00417B00" w:rsidRPr="00417B00">
        <w:t>»                                                  </w:t>
      </w:r>
      <w:r>
        <w:t>                    Машкина Н.М</w:t>
      </w:r>
    </w:p>
    <w:p w:rsidR="006642D6" w:rsidRDefault="00417B00" w:rsidP="006642D6">
      <w:pPr>
        <w:spacing w:before="100" w:beforeAutospacing="1" w:after="100" w:afterAutospacing="1"/>
      </w:pPr>
      <w:r w:rsidRPr="00417B00">
        <w:t>Гл.</w:t>
      </w:r>
      <w:r w:rsidR="006642D6">
        <w:t xml:space="preserve"> бухгалтер МБУК ««Поливянского сельского поселения»                                                                    Юрченко Г.Н</w:t>
      </w:r>
    </w:p>
    <w:p w:rsidR="00417B00" w:rsidRPr="00417B00" w:rsidRDefault="006642D6" w:rsidP="00417B00">
      <w:pPr>
        <w:spacing w:before="100" w:beforeAutospacing="1" w:after="100" w:afterAutospacing="1"/>
      </w:pPr>
      <w:r>
        <w:t> </w:t>
      </w:r>
      <w:r w:rsidR="00417B00" w:rsidRPr="00417B00">
        <w:t xml:space="preserve">                                                             </w:t>
      </w:r>
    </w:p>
    <w:p w:rsidR="00417B00" w:rsidRPr="00417B00" w:rsidRDefault="00417B00" w:rsidP="00417B00">
      <w:pPr>
        <w:spacing w:after="240"/>
      </w:pP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t>Пояснительная записка к  отчету о выполнении муниципального задания муниципальным бюджетным у</w:t>
      </w:r>
      <w:r w:rsidR="006642D6">
        <w:rPr>
          <w:b/>
          <w:bCs/>
        </w:rPr>
        <w:t>чреждением культуры Поливянского</w:t>
      </w:r>
      <w:r w:rsidRPr="00417B00">
        <w:rPr>
          <w:b/>
          <w:bCs/>
        </w:rPr>
        <w:t xml:space="preserve"> сельского</w:t>
      </w:r>
      <w:r w:rsidR="006642D6">
        <w:rPr>
          <w:b/>
          <w:bCs/>
        </w:rPr>
        <w:t xml:space="preserve"> поселения «</w:t>
      </w:r>
      <w:r w:rsidRPr="00417B00">
        <w:rPr>
          <w:b/>
          <w:bCs/>
        </w:rPr>
        <w:t xml:space="preserve"> Дом культуры</w:t>
      </w:r>
      <w:r w:rsidR="006642D6">
        <w:rPr>
          <w:b/>
          <w:bCs/>
        </w:rPr>
        <w:t xml:space="preserve"> Поливянского сельского поселения</w:t>
      </w:r>
      <w:r w:rsidRPr="00417B00">
        <w:rPr>
          <w:b/>
          <w:bCs/>
        </w:rPr>
        <w:t>» за  1 квартал 2015 года.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> 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>МБУК «</w:t>
      </w:r>
      <w:r w:rsidR="006642D6">
        <w:t>ДК Поливянского сельского поселения</w:t>
      </w:r>
      <w:r w:rsidRPr="00417B00">
        <w:t>» представил  в адрес финансового отдела Администрации сводный отчет и пояснительную записку по фактическому исполнению муниципального задания за 1 квартал 2015 года.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rPr>
          <w:b/>
          <w:bCs/>
          <w:i/>
          <w:iCs/>
          <w:u w:val="single"/>
        </w:rPr>
        <w:t>Наименование услуги</w:t>
      </w:r>
      <w:r w:rsidRPr="00417B00">
        <w:rPr>
          <w:b/>
          <w:bCs/>
          <w:i/>
          <w:iCs/>
        </w:rPr>
        <w:t xml:space="preserve">: </w:t>
      </w:r>
      <w:r w:rsidRPr="00417B00">
        <w:rPr>
          <w:b/>
          <w:bCs/>
        </w:rPr>
        <w:t xml:space="preserve">Услуги по подготовке и  организации проведения концертов, конкурсов, творческих вечеров. 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rPr>
          <w:b/>
          <w:bCs/>
          <w:i/>
          <w:iCs/>
          <w:u w:val="single"/>
        </w:rPr>
        <w:lastRenderedPageBreak/>
        <w:t>Единица измерения</w:t>
      </w:r>
      <w:r w:rsidRPr="00417B00">
        <w:rPr>
          <w:b/>
          <w:bCs/>
          <w:i/>
          <w:iCs/>
        </w:rPr>
        <w:t xml:space="preserve">: </w:t>
      </w:r>
      <w:r w:rsidRPr="00417B00">
        <w:rPr>
          <w:b/>
          <w:bCs/>
        </w:rPr>
        <w:t>Количество проведенных мероприятий; Количество клубных формирований; Количество участников клубных формирований; Число детей привлекаемых к участию в мероприятиях; Число зрителей.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 xml:space="preserve">Согласно данным отчета за 1 квартал 2015 года, планировалось число зрителей (посетителей) </w:t>
      </w:r>
      <w:r w:rsidR="007E2AB6">
        <w:rPr>
          <w:b/>
          <w:bCs/>
        </w:rPr>
        <w:t>8300</w:t>
      </w:r>
      <w:r w:rsidRPr="00417B00">
        <w:t xml:space="preserve"> человек,  количество проведенных мероприятий </w:t>
      </w:r>
      <w:r w:rsidR="00DC5F5F">
        <w:rPr>
          <w:b/>
          <w:bCs/>
        </w:rPr>
        <w:t>180</w:t>
      </w:r>
      <w:r w:rsidRPr="00417B00">
        <w:t xml:space="preserve">, Количество </w:t>
      </w:r>
      <w:r w:rsidR="006642D6">
        <w:t>кружков</w:t>
      </w:r>
      <w:r w:rsidR="006642D6" w:rsidRPr="00DC5F5F">
        <w:rPr>
          <w:b/>
        </w:rPr>
        <w:t>-8</w:t>
      </w:r>
      <w:r w:rsidRPr="00417B00">
        <w:t xml:space="preserve">  Количество участников </w:t>
      </w:r>
      <w:r w:rsidR="006642D6">
        <w:t>кружков</w:t>
      </w:r>
      <w:r w:rsidRPr="00DC5F5F">
        <w:rPr>
          <w:b/>
        </w:rPr>
        <w:t xml:space="preserve"> </w:t>
      </w:r>
      <w:r w:rsidR="00DC5F5F">
        <w:rPr>
          <w:b/>
          <w:bCs/>
        </w:rPr>
        <w:t>48</w:t>
      </w:r>
      <w:r w:rsidRPr="00417B00">
        <w:t xml:space="preserve">; Число детей привлекаемых к участию в мероприятиях </w:t>
      </w:r>
      <w:r w:rsidR="00EF21C9">
        <w:rPr>
          <w:b/>
          <w:bCs/>
        </w:rPr>
        <w:t>280</w:t>
      </w:r>
      <w:r w:rsidRPr="00417B00">
        <w:t>, что соответствует   показателям в муниципальном</w:t>
      </w:r>
      <w:r w:rsidR="006642D6">
        <w:t xml:space="preserve"> задании по МБУК «Д</w:t>
      </w:r>
      <w:r w:rsidRPr="00417B00">
        <w:t>К</w:t>
      </w:r>
      <w:r w:rsidR="006642D6">
        <w:t xml:space="preserve"> Поливянского сельского поселения</w:t>
      </w:r>
      <w:r w:rsidRPr="00417B00">
        <w:t>» на 1 квартал 2015 года.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 xml:space="preserve">            Фактическое исполнение муниципального задания за 1 квартал 2015 года составляет число зрителей </w:t>
      </w:r>
      <w:r w:rsidR="006642D6">
        <w:rPr>
          <w:b/>
          <w:bCs/>
        </w:rPr>
        <w:t>8376</w:t>
      </w:r>
      <w:r w:rsidRPr="00417B00">
        <w:t xml:space="preserve">, количество проведенных мероприятий </w:t>
      </w:r>
      <w:r w:rsidR="006642D6">
        <w:rPr>
          <w:b/>
          <w:bCs/>
        </w:rPr>
        <w:t>58</w:t>
      </w:r>
      <w:r w:rsidRPr="00417B00">
        <w:rPr>
          <w:b/>
          <w:bCs/>
        </w:rPr>
        <w:t>;</w:t>
      </w:r>
      <w:r w:rsidRPr="00417B00">
        <w:t xml:space="preserve"> </w:t>
      </w:r>
      <w:r w:rsidR="006642D6">
        <w:t>Количество кружков-</w:t>
      </w:r>
      <w:r w:rsidR="006642D6" w:rsidRPr="00EF21C9">
        <w:rPr>
          <w:b/>
        </w:rPr>
        <w:t>8</w:t>
      </w:r>
      <w:r w:rsidRPr="00417B00">
        <w:t xml:space="preserve">; Количество </w:t>
      </w:r>
      <w:r w:rsidR="00EF21C9">
        <w:t xml:space="preserve">участников кружков </w:t>
      </w:r>
      <w:r w:rsidR="00EF21C9" w:rsidRPr="00EF21C9">
        <w:rPr>
          <w:b/>
        </w:rPr>
        <w:t>48</w:t>
      </w:r>
      <w:r w:rsidRPr="00417B00">
        <w:t xml:space="preserve">; Число детей привлекаемых к участию в мероприятиях </w:t>
      </w:r>
      <w:r w:rsidR="00EF21C9">
        <w:rPr>
          <w:b/>
          <w:bCs/>
        </w:rPr>
        <w:t>316</w:t>
      </w:r>
      <w:r w:rsidRPr="00417B00">
        <w:t>.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rPr>
          <w:b/>
          <w:bCs/>
        </w:rPr>
        <w:t xml:space="preserve">          </w:t>
      </w:r>
      <w:r w:rsidRPr="00417B00">
        <w:t xml:space="preserve">Плановый объем на оказание вышеуказанной услуги в стоимостных показателях за 1 квартал 2015 года составляет </w:t>
      </w:r>
      <w:r w:rsidR="000707E6">
        <w:rPr>
          <w:b/>
          <w:bCs/>
          <w:u w:val="single"/>
        </w:rPr>
        <w:t>5,0</w:t>
      </w:r>
      <w:r w:rsidRPr="00417B00">
        <w:rPr>
          <w:b/>
          <w:bCs/>
          <w:u w:val="single"/>
        </w:rPr>
        <w:t xml:space="preserve"> </w:t>
      </w:r>
      <w:r w:rsidRPr="00417B00">
        <w:rPr>
          <w:u w:val="single"/>
        </w:rPr>
        <w:t>тыс. руб.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> </w:t>
      </w: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t>Мониторинг соответствия качества предоставляемых муниципальным учреждением услуг параметрам муниципального задания за  1 квартал 2015 года</w:t>
      </w: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t> </w:t>
      </w:r>
    </w:p>
    <w:tbl>
      <w:tblPr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3934"/>
        <w:gridCol w:w="2161"/>
      </w:tblGrid>
      <w:tr w:rsidR="00417B00" w:rsidRPr="00417B00" w:rsidTr="00B0176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 xml:space="preserve">№ </w:t>
            </w:r>
            <w:proofErr w:type="gramStart"/>
            <w:r w:rsidRPr="00417B00">
              <w:rPr>
                <w:i/>
                <w:iCs/>
              </w:rPr>
              <w:t>п</w:t>
            </w:r>
            <w:proofErr w:type="gramEnd"/>
            <w:r w:rsidRPr="00417B00">
              <w:rPr>
                <w:i/>
                <w:iCs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Индикаторы  качества бюджетной услуги</w:t>
            </w:r>
          </w:p>
        </w:tc>
        <w:tc>
          <w:tcPr>
            <w:tcW w:w="39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Формула расчета</w:t>
            </w:r>
          </w:p>
        </w:tc>
        <w:tc>
          <w:tcPr>
            <w:tcW w:w="216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 xml:space="preserve">Значение индикатора </w:t>
            </w:r>
          </w:p>
        </w:tc>
      </w:tr>
      <w:tr w:rsidR="00417B00" w:rsidRPr="00417B00" w:rsidTr="00B0176D">
        <w:trPr>
          <w:trHeight w:val="2637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Индикатор конкурсной  активности: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 xml:space="preserve">число </w:t>
            </w:r>
            <w:r w:rsidR="007E2AB6">
              <w:rPr>
                <w:b/>
                <w:bCs/>
                <w:i/>
                <w:iCs/>
              </w:rPr>
              <w:t xml:space="preserve">участников </w:t>
            </w:r>
            <w:proofErr w:type="spellStart"/>
            <w:r w:rsidR="007E2AB6">
              <w:rPr>
                <w:b/>
                <w:bCs/>
                <w:i/>
                <w:iCs/>
              </w:rPr>
              <w:t>кружков</w:t>
            </w:r>
            <w:r w:rsidRPr="00417B00">
              <w:rPr>
                <w:b/>
                <w:bCs/>
                <w:i/>
                <w:iCs/>
              </w:rPr>
              <w:t>самодеятельного</w:t>
            </w:r>
            <w:proofErr w:type="spellEnd"/>
            <w:r w:rsidRPr="00417B00">
              <w:rPr>
                <w:b/>
                <w:bCs/>
                <w:i/>
                <w:iCs/>
              </w:rPr>
              <w:t xml:space="preserve"> народного творчества, принявших участие в фестивалях, смотрах, конкурсах (не </w:t>
            </w:r>
            <w:proofErr w:type="gramStart"/>
            <w:r w:rsidRPr="00417B00">
              <w:rPr>
                <w:b/>
                <w:bCs/>
                <w:i/>
                <w:iCs/>
              </w:rPr>
              <w:t>менее районного</w:t>
            </w:r>
            <w:proofErr w:type="gramEnd"/>
            <w:r w:rsidRPr="00417B00">
              <w:rPr>
                <w:b/>
                <w:bCs/>
                <w:i/>
                <w:iCs/>
              </w:rPr>
              <w:t>  уровня) относительно числа всех занимающихся в  формированиях СНТ.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К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А </w:t>
            </w:r>
            <w:r w:rsidRPr="00417B00">
              <w:rPr>
                <w:b/>
                <w:bCs/>
                <w:i/>
                <w:iCs/>
              </w:rPr>
              <w:t>= У</w:t>
            </w:r>
            <w:r w:rsidRPr="00417B00">
              <w:rPr>
                <w:b/>
                <w:bCs/>
                <w:i/>
                <w:iCs/>
                <w:vertAlign w:val="subscript"/>
              </w:rPr>
              <w:t>К</w:t>
            </w:r>
            <w:r w:rsidRPr="00417B00">
              <w:rPr>
                <w:b/>
                <w:bCs/>
                <w:i/>
                <w:iCs/>
              </w:rPr>
              <w:t>: У</w:t>
            </w:r>
            <w:r w:rsidRPr="00417B00">
              <w:rPr>
                <w:b/>
                <w:bCs/>
                <w:i/>
                <w:iCs/>
                <w:vertAlign w:val="subscript"/>
              </w:rPr>
              <w:t>СНТ,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 xml:space="preserve">где: </w:t>
            </w:r>
            <w:r w:rsidRPr="00417B00">
              <w:rPr>
                <w:b/>
                <w:bCs/>
                <w:i/>
                <w:iCs/>
              </w:rPr>
              <w:t>К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А   </w:t>
            </w:r>
            <w:r w:rsidRPr="00417B00">
              <w:rPr>
                <w:b/>
                <w:bCs/>
                <w:i/>
                <w:iCs/>
              </w:rPr>
              <w:t xml:space="preserve">- </w:t>
            </w:r>
            <w:r w:rsidRPr="00417B00">
              <w:rPr>
                <w:i/>
                <w:iCs/>
              </w:rPr>
              <w:t>индикатор конкурсной  активности;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У</w:t>
            </w:r>
            <w:r w:rsidRPr="00417B00">
              <w:rPr>
                <w:b/>
                <w:bCs/>
                <w:i/>
                <w:iCs/>
                <w:vertAlign w:val="subscript"/>
              </w:rPr>
              <w:t>К</w:t>
            </w:r>
            <w:r w:rsidRPr="00417B00">
              <w:rPr>
                <w:b/>
                <w:bCs/>
                <w:i/>
                <w:iCs/>
              </w:rPr>
              <w:t>-</w:t>
            </w:r>
            <w:r w:rsidRPr="00417B00">
              <w:rPr>
                <w:i/>
                <w:iCs/>
              </w:rPr>
              <w:t xml:space="preserve">число участников формирований СНТ, принявших участие в фестивалях, смотрах, конкурсах (не </w:t>
            </w:r>
            <w:proofErr w:type="gramStart"/>
            <w:r w:rsidRPr="00417B00">
              <w:rPr>
                <w:i/>
                <w:iCs/>
              </w:rPr>
              <w:t>менее районного</w:t>
            </w:r>
            <w:proofErr w:type="gramEnd"/>
            <w:r w:rsidRPr="00417B00">
              <w:rPr>
                <w:i/>
                <w:iCs/>
              </w:rPr>
              <w:t xml:space="preserve"> уровня);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       У</w:t>
            </w:r>
            <w:r w:rsidRPr="00417B00">
              <w:rPr>
                <w:b/>
                <w:bCs/>
                <w:i/>
                <w:iCs/>
                <w:vertAlign w:val="subscript"/>
              </w:rPr>
              <w:t>СНТ</w:t>
            </w:r>
            <w:r w:rsidRPr="00417B00">
              <w:rPr>
                <w:b/>
                <w:bCs/>
                <w:i/>
                <w:iCs/>
              </w:rPr>
              <w:t xml:space="preserve"> – </w:t>
            </w:r>
            <w:r w:rsidRPr="00417B00">
              <w:rPr>
                <w:i/>
                <w:iCs/>
              </w:rPr>
              <w:t>число участников всех формирований СНТ.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  <w:i/>
                <w:iCs/>
              </w:rPr>
              <w:t>К</w:t>
            </w:r>
            <w:r w:rsidRPr="00417B00">
              <w:rPr>
                <w:b/>
                <w:bCs/>
                <w:i/>
                <w:iCs/>
                <w:vertAlign w:val="subscript"/>
              </w:rPr>
              <w:t>А</w:t>
            </w:r>
            <w:r w:rsidR="007E2AB6">
              <w:rPr>
                <w:b/>
                <w:bCs/>
                <w:i/>
                <w:iCs/>
              </w:rPr>
              <w:t xml:space="preserve"> -  8:48</w:t>
            </w:r>
            <w:r w:rsidRPr="00417B00">
              <w:rPr>
                <w:b/>
                <w:bCs/>
                <w:i/>
                <w:iCs/>
              </w:rPr>
              <w:t>=0,</w:t>
            </w:r>
            <w:r w:rsidR="007E2AB6">
              <w:rPr>
                <w:b/>
                <w:bCs/>
                <w:i/>
                <w:iCs/>
              </w:rPr>
              <w:t>1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где   У</w:t>
            </w:r>
            <w:r w:rsidRPr="00417B00">
              <w:rPr>
                <w:i/>
                <w:iCs/>
                <w:vertAlign w:val="subscript"/>
              </w:rPr>
              <w:t>К</w:t>
            </w:r>
            <w:r w:rsidRPr="00417B00">
              <w:rPr>
                <w:i/>
                <w:iCs/>
              </w:rPr>
              <w:t xml:space="preserve"> =</w:t>
            </w:r>
            <w:r w:rsidR="007E2AB6">
              <w:rPr>
                <w:i/>
                <w:iCs/>
              </w:rPr>
              <w:t>8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        У</w:t>
            </w:r>
            <w:r w:rsidRPr="00417B00">
              <w:rPr>
                <w:i/>
                <w:iCs/>
                <w:vertAlign w:val="subscript"/>
              </w:rPr>
              <w:t>СНТ</w:t>
            </w:r>
            <w:r w:rsidR="007E2AB6">
              <w:rPr>
                <w:i/>
                <w:iCs/>
              </w:rPr>
              <w:t xml:space="preserve"> =48</w:t>
            </w:r>
            <w:r w:rsidRPr="00417B00">
              <w:rPr>
                <w:i/>
                <w:iCs/>
              </w:rPr>
              <w:t xml:space="preserve"> </w:t>
            </w:r>
          </w:p>
        </w:tc>
      </w:tr>
      <w:tr w:rsidR="00417B00" w:rsidRPr="00417B00" w:rsidTr="00B0176D"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lastRenderedPageBreak/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 xml:space="preserve">Индикатор массовости (охват населения кружковой работой) число  постоянных участников </w:t>
            </w:r>
            <w:proofErr w:type="gramStart"/>
            <w:r w:rsidR="00AB10FC">
              <w:rPr>
                <w:b/>
                <w:bCs/>
                <w:i/>
                <w:iCs/>
              </w:rPr>
              <w:t>кружков</w:t>
            </w:r>
            <w:proofErr w:type="gramEnd"/>
            <w:r w:rsidRPr="00417B00">
              <w:rPr>
                <w:b/>
                <w:bCs/>
                <w:i/>
                <w:iCs/>
              </w:rPr>
              <w:t xml:space="preserve"> отнесенное к числу возможных участников – население муниципального образования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М = У</w:t>
            </w:r>
            <w:r w:rsidRPr="00417B00">
              <w:rPr>
                <w:b/>
                <w:bCs/>
                <w:i/>
                <w:iCs/>
                <w:vertAlign w:val="subscript"/>
              </w:rPr>
              <w:t>Ф</w:t>
            </w:r>
            <w:proofErr w:type="gramStart"/>
            <w:r w:rsidRPr="00417B00">
              <w:rPr>
                <w:b/>
                <w:bCs/>
                <w:i/>
                <w:iCs/>
              </w:rPr>
              <w:t xml:space="preserve"> :</w:t>
            </w:r>
            <w:proofErr w:type="gramEnd"/>
            <w:r w:rsidRPr="00417B00">
              <w:rPr>
                <w:b/>
                <w:bCs/>
                <w:i/>
                <w:iCs/>
              </w:rPr>
              <w:t xml:space="preserve"> Н,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 xml:space="preserve">Где: </w:t>
            </w:r>
            <w:r w:rsidRPr="00417B00">
              <w:rPr>
                <w:b/>
                <w:bCs/>
                <w:i/>
                <w:iCs/>
              </w:rPr>
              <w:t xml:space="preserve">М </w:t>
            </w:r>
            <w:r w:rsidRPr="00417B00">
              <w:rPr>
                <w:i/>
                <w:iCs/>
              </w:rPr>
              <w:t>– индикатор массовости;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      У</w:t>
            </w:r>
            <w:r w:rsidRPr="00417B00">
              <w:rPr>
                <w:b/>
                <w:bCs/>
                <w:i/>
                <w:iCs/>
                <w:vertAlign w:val="subscript"/>
              </w:rPr>
              <w:t>Ф</w:t>
            </w:r>
            <w:r w:rsidRPr="00417B00">
              <w:rPr>
                <w:b/>
                <w:bCs/>
                <w:i/>
                <w:iCs/>
              </w:rPr>
              <w:t xml:space="preserve"> – </w:t>
            </w:r>
            <w:r w:rsidRPr="00417B00">
              <w:rPr>
                <w:i/>
                <w:iCs/>
              </w:rPr>
              <w:t xml:space="preserve">число участников клубных формирований; 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       Н  -</w:t>
            </w:r>
            <w:r w:rsidRPr="00417B00">
              <w:rPr>
                <w:i/>
                <w:iCs/>
              </w:rPr>
              <w:t xml:space="preserve"> численность населения муниципального образования.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7E2AB6" w:rsidP="00417B00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М - 48</w:t>
            </w:r>
            <w:r w:rsidR="006642D6">
              <w:rPr>
                <w:b/>
                <w:bCs/>
                <w:i/>
                <w:iCs/>
              </w:rPr>
              <w:t>:2100= 0,0</w:t>
            </w:r>
            <w:r>
              <w:rPr>
                <w:b/>
                <w:bCs/>
                <w:i/>
                <w:iCs/>
              </w:rPr>
              <w:t>2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где   У</w:t>
            </w:r>
            <w:r w:rsidRPr="00417B00">
              <w:rPr>
                <w:i/>
                <w:iCs/>
                <w:vertAlign w:val="subscript"/>
              </w:rPr>
              <w:t>Ф</w:t>
            </w:r>
            <w:r w:rsidR="006642D6">
              <w:rPr>
                <w:i/>
                <w:iCs/>
              </w:rPr>
              <w:t xml:space="preserve">  = </w:t>
            </w:r>
            <w:r w:rsidR="007E2AB6">
              <w:rPr>
                <w:i/>
                <w:iCs/>
              </w:rPr>
              <w:t>48</w:t>
            </w:r>
          </w:p>
          <w:p w:rsidR="00B0176D" w:rsidRPr="00417B00" w:rsidRDefault="006642D6" w:rsidP="00417B00">
            <w:pPr>
              <w:spacing w:before="100" w:beforeAutospacing="1" w:after="100" w:afterAutospacing="1"/>
            </w:pPr>
            <w:r>
              <w:rPr>
                <w:i/>
                <w:iCs/>
              </w:rPr>
              <w:t>        Н = 2100</w:t>
            </w:r>
          </w:p>
        </w:tc>
      </w:tr>
      <w:tr w:rsidR="00417B00" w:rsidRPr="00417B00" w:rsidTr="00B0176D"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 xml:space="preserve">Индикатор коллективного творчества: число формирований самодеятельного народного </w:t>
            </w:r>
            <w:proofErr w:type="gramStart"/>
            <w:r w:rsidRPr="00417B00">
              <w:rPr>
                <w:b/>
                <w:bCs/>
                <w:i/>
                <w:iCs/>
              </w:rPr>
              <w:t>творчества</w:t>
            </w:r>
            <w:proofErr w:type="gramEnd"/>
            <w:r w:rsidRPr="00417B00">
              <w:rPr>
                <w:b/>
                <w:bCs/>
                <w:i/>
                <w:iCs/>
              </w:rPr>
              <w:t xml:space="preserve"> отнесенное к о</w:t>
            </w:r>
            <w:r w:rsidR="00AB10FC">
              <w:rPr>
                <w:b/>
                <w:bCs/>
                <w:i/>
                <w:iCs/>
              </w:rPr>
              <w:t>бщему числу кружков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К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Т </w:t>
            </w:r>
            <w:r w:rsidRPr="00417B00">
              <w:rPr>
                <w:b/>
                <w:bCs/>
                <w:i/>
                <w:iCs/>
              </w:rPr>
              <w:t>= Ф</w:t>
            </w:r>
            <w:r w:rsidRPr="00417B00">
              <w:rPr>
                <w:b/>
                <w:bCs/>
                <w:i/>
                <w:iCs/>
                <w:vertAlign w:val="subscript"/>
              </w:rPr>
              <w:t>СНТ</w:t>
            </w:r>
            <w:r w:rsidRPr="00417B00">
              <w:rPr>
                <w:b/>
                <w:bCs/>
                <w:i/>
                <w:iCs/>
              </w:rPr>
              <w:t>: Ф</w:t>
            </w:r>
            <w:r w:rsidRPr="00417B00">
              <w:rPr>
                <w:b/>
                <w:bCs/>
                <w:i/>
                <w:iCs/>
                <w:vertAlign w:val="subscript"/>
              </w:rPr>
              <w:t>К,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Где:</w:t>
            </w:r>
            <w:r w:rsidRPr="00417B00">
              <w:rPr>
                <w:b/>
                <w:bCs/>
                <w:i/>
                <w:iCs/>
              </w:rPr>
              <w:t xml:space="preserve"> К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Т </w:t>
            </w:r>
            <w:r w:rsidRPr="00417B00">
              <w:rPr>
                <w:b/>
                <w:bCs/>
                <w:i/>
                <w:iCs/>
              </w:rPr>
              <w:t>–</w:t>
            </w:r>
            <w:r w:rsidRPr="00417B00">
              <w:rPr>
                <w:i/>
                <w:iCs/>
              </w:rPr>
              <w:t xml:space="preserve"> индикатор коллективного творчества;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  Ф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СНТ  </w:t>
            </w:r>
            <w:r w:rsidRPr="00417B00">
              <w:rPr>
                <w:i/>
                <w:iCs/>
              </w:rPr>
              <w:t>– число формирований СНТ;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Ф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К </w:t>
            </w:r>
            <w:r w:rsidRPr="00417B00">
              <w:rPr>
                <w:b/>
                <w:bCs/>
                <w:i/>
                <w:iCs/>
              </w:rPr>
              <w:t xml:space="preserve"> - </w:t>
            </w:r>
            <w:r w:rsidR="00C1228D">
              <w:rPr>
                <w:i/>
                <w:iCs/>
              </w:rPr>
              <w:t xml:space="preserve">число </w:t>
            </w:r>
            <w:proofErr w:type="spellStart"/>
            <w:r w:rsidR="00C1228D">
              <w:rPr>
                <w:i/>
                <w:iCs/>
              </w:rPr>
              <w:t>клужков</w:t>
            </w:r>
            <w:proofErr w:type="spellEnd"/>
            <w:r w:rsidRPr="00417B00">
              <w:rPr>
                <w:i/>
                <w:iCs/>
              </w:rPr>
              <w:t>.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К</w:t>
            </w:r>
            <w:r w:rsidRPr="00417B00">
              <w:rPr>
                <w:b/>
                <w:bCs/>
                <w:i/>
                <w:iCs/>
                <w:vertAlign w:val="subscript"/>
              </w:rPr>
              <w:t>Т</w:t>
            </w:r>
            <w:r w:rsidR="00C1228D">
              <w:rPr>
                <w:b/>
                <w:bCs/>
                <w:i/>
                <w:iCs/>
              </w:rPr>
              <w:t>  -  8:8 =1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где</w:t>
            </w:r>
            <w:r w:rsidRPr="00417B00">
              <w:rPr>
                <w:i/>
                <w:iCs/>
              </w:rPr>
              <w:t>  Ф</w:t>
            </w:r>
            <w:r w:rsidRPr="00417B00">
              <w:rPr>
                <w:i/>
                <w:iCs/>
                <w:vertAlign w:val="subscript"/>
              </w:rPr>
              <w:t>СНТ</w:t>
            </w:r>
            <w:r w:rsidR="00C1228D">
              <w:rPr>
                <w:i/>
                <w:iCs/>
              </w:rPr>
              <w:t xml:space="preserve"> =  8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Ф</w:t>
            </w:r>
            <w:r w:rsidRPr="00417B00">
              <w:rPr>
                <w:i/>
                <w:iCs/>
                <w:vertAlign w:val="subscript"/>
              </w:rPr>
              <w:t>К</w:t>
            </w:r>
            <w:r w:rsidR="00C1228D">
              <w:rPr>
                <w:i/>
                <w:iCs/>
              </w:rPr>
              <w:t>   = 8</w:t>
            </w:r>
          </w:p>
        </w:tc>
      </w:tr>
      <w:tr w:rsidR="00417B00" w:rsidRPr="00417B00" w:rsidTr="00B0176D"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Индикатор социальной активности населения:  число посетителей мероприятий, отнесенное к числу жителей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А</w:t>
            </w:r>
            <w:r w:rsidRPr="00417B00">
              <w:rPr>
                <w:b/>
                <w:bCs/>
                <w:i/>
                <w:iCs/>
                <w:vertAlign w:val="subscript"/>
              </w:rPr>
              <w:t>С</w:t>
            </w:r>
            <w:r w:rsidRPr="00417B00">
              <w:rPr>
                <w:b/>
                <w:bCs/>
                <w:i/>
                <w:iCs/>
              </w:rPr>
              <w:t xml:space="preserve"> = </w:t>
            </w:r>
            <w:proofErr w:type="spellStart"/>
            <w:r w:rsidRPr="00417B00">
              <w:rPr>
                <w:b/>
                <w:bCs/>
                <w:i/>
                <w:iCs/>
              </w:rPr>
              <w:t>П</w:t>
            </w:r>
            <w:r w:rsidRPr="00417B00">
              <w:rPr>
                <w:b/>
                <w:bCs/>
                <w:i/>
                <w:iCs/>
                <w:vertAlign w:val="subscript"/>
              </w:rPr>
              <w:t>М</w:t>
            </w:r>
            <w:proofErr w:type="gramStart"/>
            <w:r w:rsidRPr="00417B00">
              <w:rPr>
                <w:b/>
                <w:bCs/>
                <w:i/>
                <w:iCs/>
              </w:rPr>
              <w:t>:Ч</w:t>
            </w:r>
            <w:proofErr w:type="gramEnd"/>
            <w:r w:rsidRPr="00417B00">
              <w:rPr>
                <w:b/>
                <w:bCs/>
                <w:i/>
                <w:iCs/>
              </w:rPr>
              <w:t>ж</w:t>
            </w:r>
            <w:proofErr w:type="spellEnd"/>
            <w:r w:rsidRPr="00417B00">
              <w:rPr>
                <w:b/>
                <w:bCs/>
                <w:i/>
                <w:iCs/>
                <w:vertAlign w:val="subscript"/>
              </w:rPr>
              <w:t>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 xml:space="preserve">Где: </w:t>
            </w:r>
            <w:r w:rsidRPr="00417B00">
              <w:rPr>
                <w:b/>
                <w:bCs/>
                <w:i/>
                <w:iCs/>
              </w:rPr>
              <w:t>А</w:t>
            </w:r>
            <w:r w:rsidRPr="00417B00">
              <w:rPr>
                <w:b/>
                <w:bCs/>
                <w:i/>
                <w:iCs/>
                <w:vertAlign w:val="subscript"/>
              </w:rPr>
              <w:t>С</w:t>
            </w:r>
            <w:r w:rsidRPr="00417B00">
              <w:rPr>
                <w:b/>
                <w:bCs/>
                <w:i/>
                <w:iCs/>
              </w:rPr>
              <w:t xml:space="preserve"> – </w:t>
            </w:r>
            <w:r w:rsidRPr="00417B00">
              <w:rPr>
                <w:i/>
                <w:iCs/>
              </w:rPr>
              <w:t>индикатор социальной активности;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       П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М </w:t>
            </w:r>
            <w:r w:rsidRPr="00417B00">
              <w:rPr>
                <w:b/>
                <w:bCs/>
                <w:i/>
                <w:iCs/>
              </w:rPr>
              <w:t xml:space="preserve">– </w:t>
            </w:r>
            <w:r w:rsidRPr="00417B00">
              <w:rPr>
                <w:i/>
                <w:iCs/>
              </w:rPr>
              <w:t>число посетителей мероприятий;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proofErr w:type="spellStart"/>
            <w:r w:rsidRPr="00417B00">
              <w:rPr>
                <w:b/>
                <w:bCs/>
                <w:i/>
                <w:iCs/>
              </w:rPr>
              <w:t>Чж</w:t>
            </w:r>
            <w:proofErr w:type="spellEnd"/>
            <w:r w:rsidRPr="00417B00">
              <w:rPr>
                <w:i/>
                <w:iCs/>
              </w:rPr>
              <w:t xml:space="preserve"> - число жителей.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А</w:t>
            </w:r>
            <w:r w:rsidRPr="00417B00">
              <w:rPr>
                <w:b/>
                <w:bCs/>
                <w:i/>
                <w:iCs/>
                <w:vertAlign w:val="subscript"/>
              </w:rPr>
              <w:t>С</w:t>
            </w:r>
            <w:r w:rsidR="00C1228D">
              <w:rPr>
                <w:b/>
                <w:bCs/>
                <w:i/>
                <w:iCs/>
              </w:rPr>
              <w:t xml:space="preserve"> -  8376:2100=3,98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 xml:space="preserve">где  </w:t>
            </w:r>
            <w:r w:rsidRPr="00417B00">
              <w:rPr>
                <w:i/>
                <w:iCs/>
              </w:rPr>
              <w:t>П</w:t>
            </w:r>
            <w:r w:rsidRPr="00417B00">
              <w:rPr>
                <w:i/>
                <w:iCs/>
                <w:vertAlign w:val="subscript"/>
              </w:rPr>
              <w:t xml:space="preserve">М </w:t>
            </w:r>
            <w:r w:rsidR="00C1228D">
              <w:rPr>
                <w:i/>
                <w:iCs/>
              </w:rPr>
              <w:t> = 8376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       Ч</w:t>
            </w:r>
            <w:r w:rsidRPr="00417B00">
              <w:rPr>
                <w:i/>
                <w:iCs/>
                <w:vertAlign w:val="subscript"/>
              </w:rPr>
              <w:t>Ж</w:t>
            </w:r>
            <w:r w:rsidR="00C1228D">
              <w:rPr>
                <w:i/>
                <w:iCs/>
              </w:rPr>
              <w:t>  = 2100</w:t>
            </w:r>
          </w:p>
        </w:tc>
      </w:tr>
    </w:tbl>
    <w:p w:rsidR="00417B00" w:rsidRPr="00417B00" w:rsidRDefault="00417B00" w:rsidP="00417B00">
      <w:pPr>
        <w:spacing w:before="100" w:beforeAutospacing="1" w:after="100" w:afterAutospacing="1"/>
      </w:pPr>
      <w:r w:rsidRPr="00417B00">
        <w:t> 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 xml:space="preserve">Проведенный </w:t>
      </w:r>
      <w:r w:rsidRPr="00417B00">
        <w:rPr>
          <w:u w:val="single"/>
        </w:rPr>
        <w:t>мониторинг и контроль</w:t>
      </w:r>
      <w:r w:rsidRPr="00417B00">
        <w:t xml:space="preserve"> исполнения муниципального задания на предоставление</w:t>
      </w:r>
    </w:p>
    <w:p w:rsidR="00417B00" w:rsidRDefault="00417B00" w:rsidP="00417B00">
      <w:pPr>
        <w:spacing w:before="100" w:beforeAutospacing="1" w:after="100" w:afterAutospacing="1"/>
      </w:pPr>
      <w:r w:rsidRPr="00417B00">
        <w:t xml:space="preserve">муниципальных услуг юридическим и физическим  лицам  </w:t>
      </w:r>
      <w:proofErr w:type="gramStart"/>
      <w:r w:rsidRPr="00417B00">
        <w:t>отражен</w:t>
      </w:r>
      <w:proofErr w:type="gramEnd"/>
      <w:r w:rsidRPr="00417B00">
        <w:t xml:space="preserve"> в формах 1-4.</w:t>
      </w:r>
    </w:p>
    <w:p w:rsidR="0041205C" w:rsidRPr="00417B00" w:rsidRDefault="0041205C" w:rsidP="00417B00">
      <w:pPr>
        <w:spacing w:before="100" w:beforeAutospacing="1" w:after="100" w:afterAutospacing="1"/>
      </w:pP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>Форма 1</w:t>
      </w: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t>Соответствие объема предоставленных учреждением муниципальных услуг параметрам муниципального задания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> </w:t>
      </w:r>
    </w:p>
    <w:tbl>
      <w:tblPr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345"/>
        <w:gridCol w:w="1838"/>
        <w:gridCol w:w="1732"/>
        <w:gridCol w:w="2261"/>
        <w:gridCol w:w="1833"/>
      </w:tblGrid>
      <w:tr w:rsidR="00417B00" w:rsidRPr="00417B00" w:rsidTr="00B0176D">
        <w:tc>
          <w:tcPr>
            <w:tcW w:w="106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EE5E93" w:rsidP="00417B00">
            <w:pPr>
              <w:spacing w:before="100" w:beforeAutospacing="1" w:after="100" w:afterAutospacing="1"/>
              <w:jc w:val="center"/>
            </w:pPr>
            <w:r w:rsidRPr="005D5C96">
              <w:rPr>
                <w:b/>
                <w:i/>
                <w:iCs/>
              </w:rPr>
              <w:t>МБУК «ДК Поливянского сельского поселения</w:t>
            </w:r>
            <w:r w:rsidR="00417B00" w:rsidRPr="005D5C96">
              <w:rPr>
                <w:b/>
                <w:i/>
                <w:iCs/>
              </w:rPr>
              <w:t>»,</w:t>
            </w:r>
            <w:r w:rsidR="00417B00" w:rsidRPr="00417B00">
              <w:rPr>
                <w:i/>
                <w:iCs/>
              </w:rPr>
              <w:t xml:space="preserve"> </w:t>
            </w:r>
            <w:r w:rsidR="00417B00" w:rsidRPr="00417B00">
              <w:t>за 1 квартал 2015 года</w:t>
            </w:r>
          </w:p>
        </w:tc>
      </w:tr>
      <w:tr w:rsidR="00417B00" w:rsidRPr="00417B00" w:rsidTr="00B0176D">
        <w:trPr>
          <w:trHeight w:val="1650"/>
        </w:trPr>
        <w:tc>
          <w:tcPr>
            <w:tcW w:w="6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 xml:space="preserve">№ </w:t>
            </w:r>
            <w:proofErr w:type="gramStart"/>
            <w:r w:rsidRPr="00417B00">
              <w:t>п</w:t>
            </w:r>
            <w:proofErr w:type="gramEnd"/>
            <w:r w:rsidRPr="00417B00">
              <w:t>/п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 xml:space="preserve">Наименование услуги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 xml:space="preserve">Единица измерения услуги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 xml:space="preserve">Объем муниципального задания на предоставление услуг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Фактический объем предоставленных услуг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Отклонение [(5/4)×100]-100</w:t>
            </w:r>
          </w:p>
        </w:tc>
      </w:tr>
      <w:tr w:rsidR="00417B00" w:rsidRPr="00417B00" w:rsidTr="00B0176D">
        <w:trPr>
          <w:trHeight w:val="270"/>
        </w:trPr>
        <w:tc>
          <w:tcPr>
            <w:tcW w:w="6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6</w:t>
            </w:r>
          </w:p>
        </w:tc>
      </w:tr>
      <w:tr w:rsidR="00417B00" w:rsidRPr="00417B00" w:rsidTr="00B0176D">
        <w:tc>
          <w:tcPr>
            <w:tcW w:w="630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1.</w:t>
            </w:r>
          </w:p>
        </w:tc>
        <w:tc>
          <w:tcPr>
            <w:tcW w:w="2358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Услуги по подготовке и  организации проведения концертов, конкурсов, творческих вечеров.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1.Количество проведенных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F21C9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180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F21C9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184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E5E93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+</w:t>
            </w:r>
            <w:r w:rsidR="00EF21C9" w:rsidRPr="00EF21C9">
              <w:rPr>
                <w:b/>
              </w:rPr>
              <w:t>4</w:t>
            </w:r>
          </w:p>
        </w:tc>
      </w:tr>
      <w:tr w:rsidR="00417B00" w:rsidRPr="00417B00" w:rsidTr="00B0176D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EE5E93">
            <w:pPr>
              <w:spacing w:before="100" w:beforeAutospacing="1" w:after="100" w:afterAutospacing="1"/>
            </w:pPr>
            <w:r w:rsidRPr="00417B00">
              <w:t xml:space="preserve">2.Количество </w:t>
            </w:r>
            <w:r w:rsidR="00EE5E93">
              <w:t>кружков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E5E93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E5E93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417B00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-</w:t>
            </w:r>
          </w:p>
        </w:tc>
      </w:tr>
      <w:tr w:rsidR="00417B00" w:rsidRPr="00417B00" w:rsidTr="00B0176D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 xml:space="preserve">3. Количество участников клубных формирований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F21C9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48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F21C9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52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F21C9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+5</w:t>
            </w:r>
          </w:p>
        </w:tc>
      </w:tr>
      <w:tr w:rsidR="00417B00" w:rsidRPr="00417B00" w:rsidTr="00B0176D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4. Число детей привлекаемых к участию в мероприятиях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F21C9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280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F21C9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316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F21C9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+36</w:t>
            </w:r>
          </w:p>
        </w:tc>
      </w:tr>
      <w:tr w:rsidR="00417B00" w:rsidRPr="00417B00" w:rsidTr="00B0176D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5.Число зрителей.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E5E93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83</w:t>
            </w:r>
            <w:r w:rsidR="00EF21C9" w:rsidRPr="00EF21C9"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E5E93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8</w:t>
            </w:r>
            <w:r w:rsidR="00EF21C9" w:rsidRPr="00EF21C9">
              <w:rPr>
                <w:b/>
              </w:rPr>
              <w:t>376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EF21C9" w:rsidRDefault="00EE5E93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+</w:t>
            </w:r>
            <w:r w:rsidR="00EF21C9" w:rsidRPr="00EF21C9">
              <w:rPr>
                <w:b/>
              </w:rPr>
              <w:t>76</w:t>
            </w:r>
          </w:p>
        </w:tc>
      </w:tr>
    </w:tbl>
    <w:p w:rsidR="00417B00" w:rsidRPr="00417B00" w:rsidRDefault="00417B00" w:rsidP="00417B00">
      <w:pPr>
        <w:spacing w:before="100" w:beforeAutospacing="1" w:after="100" w:afterAutospacing="1"/>
      </w:pPr>
      <w:r w:rsidRPr="00417B00">
        <w:t> </w:t>
      </w:r>
    </w:p>
    <w:p w:rsidR="00417B00" w:rsidRPr="00417B00" w:rsidRDefault="00417B00" w:rsidP="00417B00">
      <w:pPr>
        <w:spacing w:before="100" w:beforeAutospacing="1" w:after="100" w:afterAutospacing="1"/>
        <w:jc w:val="right"/>
      </w:pPr>
      <w:r w:rsidRPr="00417B00">
        <w:lastRenderedPageBreak/>
        <w:t> </w:t>
      </w:r>
    </w:p>
    <w:p w:rsidR="00417B00" w:rsidRPr="00417B00" w:rsidRDefault="00417B00" w:rsidP="00417B00">
      <w:pPr>
        <w:spacing w:before="100" w:beforeAutospacing="1" w:after="100" w:afterAutospacing="1"/>
        <w:jc w:val="right"/>
      </w:pPr>
      <w:r w:rsidRPr="00417B00">
        <w:t>Форма 2</w:t>
      </w: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t>Соответствие контингента обслуженных учреждением потребителей параметрам муниципального задания</w:t>
      </w: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t> </w:t>
      </w:r>
    </w:p>
    <w:tbl>
      <w:tblPr>
        <w:tblW w:w="105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24"/>
        <w:gridCol w:w="2923"/>
        <w:gridCol w:w="2520"/>
        <w:gridCol w:w="2340"/>
      </w:tblGrid>
      <w:tr w:rsidR="00417B00" w:rsidRPr="00417B00" w:rsidTr="00B0176D">
        <w:trPr>
          <w:trHeight w:val="491"/>
        </w:trPr>
        <w:tc>
          <w:tcPr>
            <w:tcW w:w="10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FA6CAD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МБУК «ДК Поливянского сельского поселения</w:t>
            </w:r>
            <w:r w:rsidR="00417B00" w:rsidRPr="00417B00">
              <w:rPr>
                <w:b/>
                <w:bCs/>
                <w:i/>
                <w:iCs/>
              </w:rPr>
              <w:t xml:space="preserve">», </w:t>
            </w:r>
            <w:r w:rsidR="00417B00" w:rsidRPr="00417B00">
              <w:t>за 1 квартал 2015 года</w:t>
            </w:r>
          </w:p>
        </w:tc>
      </w:tr>
      <w:tr w:rsidR="00417B00" w:rsidRPr="00417B00" w:rsidTr="00B0176D">
        <w:trPr>
          <w:trHeight w:val="1960"/>
        </w:trPr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№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Наименование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Контингент потребителей услуги, установленной муниципальным заданием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 xml:space="preserve">Количество обслуженных потребителей каждой категории из </w:t>
            </w:r>
            <w:proofErr w:type="gramStart"/>
            <w:r w:rsidRPr="00417B00">
              <w:t>числа</w:t>
            </w:r>
            <w:proofErr w:type="gramEnd"/>
            <w:r w:rsidRPr="00417B00">
              <w:t xml:space="preserve"> установленных муниципальным заданием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417B00" w:rsidRPr="00417B00" w:rsidTr="00B0176D">
        <w:trPr>
          <w:trHeight w:val="225"/>
        </w:trPr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1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2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417B00" w:rsidP="00417B00">
            <w:pPr>
              <w:spacing w:before="100" w:beforeAutospacing="1" w:after="100" w:afterAutospacing="1" w:line="225" w:lineRule="atLeast"/>
              <w:jc w:val="center"/>
            </w:pPr>
            <w:r w:rsidRPr="005D5C96"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5</w:t>
            </w:r>
          </w:p>
        </w:tc>
      </w:tr>
      <w:tr w:rsidR="00417B00" w:rsidRPr="00417B00" w:rsidTr="00B0176D">
        <w:trPr>
          <w:trHeight w:val="427"/>
        </w:trPr>
        <w:tc>
          <w:tcPr>
            <w:tcW w:w="4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1.</w:t>
            </w:r>
          </w:p>
        </w:tc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Услуги по подготовке и организации проведения концертов, конкурсов, творческих вечеров.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Учащиеся от 6-14 лет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3548A2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62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3548A2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+10</w:t>
            </w:r>
          </w:p>
        </w:tc>
      </w:tr>
      <w:tr w:rsidR="00417B00" w:rsidRPr="00417B00" w:rsidTr="00B0176D">
        <w:trPr>
          <w:trHeight w:val="353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Молодежь от 16-21 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3548A2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</w:p>
        </w:tc>
      </w:tr>
      <w:tr w:rsidR="00417B00" w:rsidRPr="00417B00" w:rsidTr="00B0176D">
        <w:trPr>
          <w:trHeight w:val="33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Молодежь от 14 -30 лет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3548A2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</w:p>
        </w:tc>
      </w:tr>
      <w:tr w:rsidR="00417B00" w:rsidRPr="00417B00" w:rsidTr="00B0176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Взрослое население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3548A2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1800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</w:p>
        </w:tc>
      </w:tr>
      <w:tr w:rsidR="00417B00" w:rsidRPr="00417B00" w:rsidTr="00B0176D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Пенсионеры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3548A2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300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</w:p>
        </w:tc>
      </w:tr>
      <w:tr w:rsidR="00417B00" w:rsidRPr="00417B00" w:rsidTr="00B0176D">
        <w:trPr>
          <w:trHeight w:val="375"/>
        </w:trPr>
        <w:tc>
          <w:tcPr>
            <w:tcW w:w="573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ИТОГО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316F47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2164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</w:p>
        </w:tc>
      </w:tr>
    </w:tbl>
    <w:p w:rsidR="00417B00" w:rsidRDefault="00417B00" w:rsidP="00417B00">
      <w:pPr>
        <w:spacing w:before="100" w:beforeAutospacing="1" w:after="100" w:afterAutospacing="1"/>
      </w:pPr>
      <w:r w:rsidRPr="00417B00">
        <w:t> </w:t>
      </w:r>
    </w:p>
    <w:p w:rsidR="0026172C" w:rsidRPr="00417B00" w:rsidRDefault="0026172C" w:rsidP="00417B00">
      <w:pPr>
        <w:spacing w:before="100" w:beforeAutospacing="1" w:after="100" w:afterAutospacing="1"/>
      </w:pP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> </w:t>
      </w:r>
    </w:p>
    <w:p w:rsidR="00417B00" w:rsidRPr="00417B00" w:rsidRDefault="00417B00" w:rsidP="00417B00">
      <w:pPr>
        <w:spacing w:after="240"/>
      </w:pPr>
    </w:p>
    <w:p w:rsidR="00417B00" w:rsidRPr="00417B00" w:rsidRDefault="00417B00" w:rsidP="00417B00">
      <w:pPr>
        <w:spacing w:before="100" w:beforeAutospacing="1" w:after="100" w:afterAutospacing="1"/>
        <w:jc w:val="right"/>
      </w:pPr>
      <w:r w:rsidRPr="00417B00">
        <w:t>Форма 3</w:t>
      </w: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t>Соответствие качества предоставленных муниципальным учреждением муниципальных услуг параметрам муниципального задания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> </w:t>
      </w:r>
    </w:p>
    <w:tbl>
      <w:tblPr>
        <w:tblW w:w="15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59"/>
        <w:gridCol w:w="1391"/>
        <w:gridCol w:w="1754"/>
        <w:gridCol w:w="36"/>
        <w:gridCol w:w="1405"/>
        <w:gridCol w:w="1909"/>
        <w:gridCol w:w="135"/>
        <w:gridCol w:w="1308"/>
        <w:gridCol w:w="2014"/>
        <w:gridCol w:w="38"/>
        <w:gridCol w:w="1406"/>
        <w:gridCol w:w="1943"/>
        <w:gridCol w:w="448"/>
        <w:gridCol w:w="154"/>
        <w:gridCol w:w="24"/>
      </w:tblGrid>
      <w:tr w:rsidR="00417B00" w:rsidRPr="00417B00" w:rsidTr="00007077">
        <w:trPr>
          <w:gridAfter w:val="1"/>
          <w:wAfter w:w="20" w:type="dxa"/>
          <w:trHeight w:val="236"/>
        </w:trPr>
        <w:tc>
          <w:tcPr>
            <w:tcW w:w="15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  <w:i/>
                <w:iCs/>
              </w:rPr>
              <w:t xml:space="preserve">МБУК </w:t>
            </w:r>
            <w:r w:rsidR="003548A2">
              <w:rPr>
                <w:b/>
                <w:bCs/>
                <w:i/>
                <w:iCs/>
              </w:rPr>
              <w:t>«ДК Поливянского сельского поселения</w:t>
            </w:r>
            <w:r w:rsidRPr="00417B00">
              <w:rPr>
                <w:b/>
                <w:bCs/>
                <w:i/>
                <w:iCs/>
              </w:rPr>
              <w:t xml:space="preserve">»,  </w:t>
            </w:r>
            <w:r w:rsidRPr="00417B00">
              <w:t>за 1 квартал 2015 года</w:t>
            </w:r>
          </w:p>
        </w:tc>
      </w:tr>
      <w:tr w:rsidR="00417B00" w:rsidRPr="00417B00" w:rsidTr="00007077">
        <w:trPr>
          <w:gridAfter w:val="1"/>
          <w:wAfter w:w="20" w:type="dxa"/>
          <w:trHeight w:val="558"/>
        </w:trPr>
        <w:tc>
          <w:tcPr>
            <w:tcW w:w="3322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195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Требования к используемым в процессе оказани</w:t>
            </w:r>
            <w:r w:rsidR="00D146D6">
              <w:rPr>
                <w:i/>
                <w:iCs/>
              </w:rPr>
              <w:t xml:space="preserve">я услуги материальным ресурсам </w:t>
            </w:r>
            <w:r w:rsidRPr="00417B00">
              <w:rPr>
                <w:i/>
                <w:iCs/>
              </w:rPr>
              <w:t>соответствующей номенклатуры и объема</w:t>
            </w:r>
          </w:p>
        </w:tc>
        <w:tc>
          <w:tcPr>
            <w:tcW w:w="3353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Требования к процедурам, порядк</w:t>
            </w:r>
            <w:proofErr w:type="gramStart"/>
            <w:r w:rsidRPr="00417B00">
              <w:rPr>
                <w:i/>
                <w:iCs/>
              </w:rPr>
              <w:t>у(</w:t>
            </w:r>
            <w:proofErr w:type="gramEnd"/>
            <w:r w:rsidRPr="00417B00">
              <w:rPr>
                <w:i/>
                <w:iCs/>
              </w:rPr>
              <w:t>регламенту) оказания услуги</w:t>
            </w:r>
          </w:p>
        </w:tc>
        <w:tc>
          <w:tcPr>
            <w:tcW w:w="3458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Требования к оборудованию и инструмен</w:t>
            </w:r>
            <w:r w:rsidRPr="00417B00">
              <w:t>там</w:t>
            </w:r>
            <w:r w:rsidRPr="00417B00">
              <w:rPr>
                <w:i/>
                <w:iCs/>
              </w:rPr>
              <w:t>, необходимым  для оказания услуги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Требования к зданиям и сооружениям, необходимым  для оказания услуги, и их содержанию</w:t>
            </w:r>
          </w:p>
        </w:tc>
      </w:tr>
      <w:tr w:rsidR="00417B00" w:rsidRPr="00417B00" w:rsidTr="00007077">
        <w:trPr>
          <w:trHeight w:val="525"/>
        </w:trPr>
        <w:tc>
          <w:tcPr>
            <w:tcW w:w="187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Показатель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Соответствие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стандарту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Показатель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Соответствие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стандарту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Показатель</w:t>
            </w: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Соответствие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стандарту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Показатель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Соответствие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стандарту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Показатель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76D" w:rsidRPr="00417B00" w:rsidRDefault="00B0176D" w:rsidP="00417B00">
            <w:pPr>
              <w:spacing w:before="100" w:beforeAutospacing="1" w:after="100" w:afterAutospacing="1"/>
            </w:pPr>
          </w:p>
        </w:tc>
      </w:tr>
      <w:tr w:rsidR="00417B00" w:rsidRPr="00417B00" w:rsidTr="00007077">
        <w:trPr>
          <w:trHeight w:val="324"/>
        </w:trPr>
        <w:tc>
          <w:tcPr>
            <w:tcW w:w="187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2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3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4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5</w:t>
            </w: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6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7</w:t>
            </w:r>
          </w:p>
        </w:tc>
        <w:tc>
          <w:tcPr>
            <w:tcW w:w="14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8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9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</w:p>
        </w:tc>
      </w:tr>
      <w:tr w:rsidR="00417B00" w:rsidRPr="00417B00" w:rsidTr="00007077">
        <w:trPr>
          <w:gridAfter w:val="1"/>
          <w:wAfter w:w="20" w:type="dxa"/>
        </w:trPr>
        <w:tc>
          <w:tcPr>
            <w:tcW w:w="15875" w:type="dxa"/>
            <w:gridSpan w:val="15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Услуги по подготовке и организации проведения концертов, конкурсов, творческих вечеров.</w:t>
            </w:r>
          </w:p>
        </w:tc>
      </w:tr>
      <w:tr w:rsidR="00417B00" w:rsidRPr="00417B00" w:rsidTr="00007077">
        <w:trPr>
          <w:gridAfter w:val="1"/>
          <w:wAfter w:w="20" w:type="dxa"/>
        </w:trPr>
        <w:tc>
          <w:tcPr>
            <w:tcW w:w="1930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 xml:space="preserve">Директор без категории – среднее профессиональное образование и стаж работы не  менее 5 – лет художественный руководитель </w:t>
            </w:r>
            <w:proofErr w:type="gramStart"/>
            <w:r w:rsidRPr="00417B00">
              <w:t>-с</w:t>
            </w:r>
            <w:proofErr w:type="gramEnd"/>
            <w:r w:rsidRPr="00417B00">
              <w:t xml:space="preserve">реднее профессиональное образование и стаж работы по специальности не </w:t>
            </w:r>
            <w:r w:rsidRPr="00417B00">
              <w:lastRenderedPageBreak/>
              <w:t>менее 5 – лет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>-</w:t>
            </w:r>
          </w:p>
        </w:tc>
        <w:tc>
          <w:tcPr>
            <w:tcW w:w="179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Специальное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Оборудование,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Техника, инвентарь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Для производства культурных благ и обеспечения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lastRenderedPageBreak/>
              <w:t>культурн</w:t>
            </w:r>
            <w:proofErr w:type="gramStart"/>
            <w:r w:rsidRPr="00417B00">
              <w:t>о-</w:t>
            </w:r>
            <w:proofErr w:type="gramEnd"/>
            <w:r w:rsidRPr="00417B00">
              <w:t xml:space="preserve"> досуговой 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деятельности и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канцелярские принадлежности,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писчая бумага, компьютер,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proofErr w:type="spellStart"/>
            <w:r w:rsidRPr="00417B00">
              <w:t>принтер</w:t>
            </w:r>
            <w:proofErr w:type="gramStart"/>
            <w:r w:rsidRPr="00417B00">
              <w:t>,с</w:t>
            </w:r>
            <w:proofErr w:type="gramEnd"/>
            <w:r w:rsidRPr="00417B00">
              <w:t>канер</w:t>
            </w:r>
            <w:proofErr w:type="spellEnd"/>
            <w:r w:rsidRPr="00417B00">
              <w:t>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все необходимые расходные материалы для работы (дискеты, картриджи),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средства гигиены для уборки помещений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>+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Режим работы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учреждений культурн</w:t>
            </w:r>
            <w:proofErr w:type="gramStart"/>
            <w:r w:rsidRPr="00417B00">
              <w:t>о-</w:t>
            </w:r>
            <w:proofErr w:type="gramEnd"/>
            <w:r w:rsidRPr="00417B00">
              <w:t xml:space="preserve"> досугового типа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определяется документами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 xml:space="preserve">учреждения 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proofErr w:type="gramStart"/>
            <w:r w:rsidRPr="00417B00">
              <w:t>(Уставом муниципального</w:t>
            </w:r>
            <w:proofErr w:type="gramEnd"/>
          </w:p>
          <w:p w:rsidR="003548A2" w:rsidRDefault="00417B00" w:rsidP="00417B00">
            <w:pPr>
              <w:spacing w:before="100" w:beforeAutospacing="1" w:after="100" w:afterAutospacing="1"/>
            </w:pPr>
            <w:r w:rsidRPr="00417B00">
              <w:lastRenderedPageBreak/>
              <w:t xml:space="preserve">бюджетного учреждения культуры </w:t>
            </w:r>
            <w:r w:rsidR="003548A2">
              <w:t>Поливянского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 xml:space="preserve">сельского 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поселения</w:t>
            </w:r>
          </w:p>
          <w:p w:rsidR="00417B00" w:rsidRPr="00417B00" w:rsidRDefault="00417B00" w:rsidP="003548A2">
            <w:pPr>
              <w:spacing w:before="100" w:beforeAutospacing="1" w:after="100" w:afterAutospacing="1"/>
            </w:pPr>
            <w:r w:rsidRPr="00417B00">
              <w:t>«</w:t>
            </w:r>
            <w:r w:rsidR="003548A2">
              <w:t>ДК Поливянского сельского поселения</w:t>
            </w:r>
            <w:r w:rsidRPr="00417B00">
              <w:t>»,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постановлениям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 xml:space="preserve">приказами о режиме дня и 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 xml:space="preserve">правилами </w:t>
            </w:r>
            <w:proofErr w:type="gramStart"/>
            <w:r w:rsidRPr="00417B00">
              <w:t>внутреннего</w:t>
            </w:r>
            <w:proofErr w:type="gramEnd"/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трудового распорядка).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Режим работы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с 8.00 до 22.00.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Работа в праздничные и выходные дни.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</w:rPr>
              <w:t xml:space="preserve">Организация и </w:t>
            </w:r>
            <w:r w:rsidRPr="00417B00">
              <w:rPr>
                <w:b/>
                <w:bCs/>
              </w:rPr>
              <w:lastRenderedPageBreak/>
              <w:t>проведение концертов, конкурсов,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</w:rPr>
              <w:t>творческих вечеров.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1.         Выбор темы;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2.     Написание сценария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3.     Создание рабочей группы для подготовки и проведения мероприятий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 xml:space="preserve">4.     Подбор </w:t>
            </w:r>
            <w:proofErr w:type="gramStart"/>
            <w:r w:rsidRPr="00417B00">
              <w:t>музыкального</w:t>
            </w:r>
            <w:proofErr w:type="gramEnd"/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сопровождения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КДМ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5.     Изготовление афиш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6.     Реклама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7.     Дежурство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lastRenderedPageBreak/>
              <w:t>     участкового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 8.Уборка помещений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 9.Проведение КДМ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>+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Учреждение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имеет: кресла, столы,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стулья, шкафы,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proofErr w:type="spellStart"/>
            <w:r w:rsidRPr="00417B00">
              <w:t>звукоусилительную</w:t>
            </w:r>
            <w:proofErr w:type="spellEnd"/>
            <w:r w:rsidRPr="00417B00">
              <w:t xml:space="preserve"> аппаратуру,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пульт микшерный на 8 каналов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proofErr w:type="gramStart"/>
            <w:r w:rsidRPr="00417B00">
              <w:lastRenderedPageBreak/>
              <w:t xml:space="preserve">(минимальная </w:t>
            </w:r>
            <w:proofErr w:type="gramEnd"/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величина)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микрофоны и стойки к ним по 6 шт. силовой блок, пульт регулятора,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музыкальный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центр,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компьютер,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 xml:space="preserve">лазерный </w:t>
            </w:r>
            <w:proofErr w:type="spellStart"/>
            <w:r w:rsidRPr="00417B00">
              <w:t>принтер</w:t>
            </w:r>
            <w:proofErr w:type="gramStart"/>
            <w:r w:rsidRPr="00417B00">
              <w:t>,с</w:t>
            </w:r>
            <w:proofErr w:type="gramEnd"/>
            <w:r w:rsidRPr="00417B00">
              <w:t>канер</w:t>
            </w:r>
            <w:proofErr w:type="spellEnd"/>
            <w:r w:rsidRPr="00417B00">
              <w:t>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 xml:space="preserve">оснащение </w:t>
            </w:r>
            <w:proofErr w:type="gramStart"/>
            <w:r w:rsidRPr="00417B00">
              <w:t>телефонной</w:t>
            </w:r>
            <w:proofErr w:type="gramEnd"/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связью</w:t>
            </w:r>
            <w:proofErr w:type="gramStart"/>
            <w:r w:rsidRPr="00417B00">
              <w:t xml:space="preserve"> .</w:t>
            </w:r>
            <w:proofErr w:type="spellStart"/>
            <w:proofErr w:type="gramEnd"/>
            <w:r w:rsidRPr="00417B00">
              <w:t>интернет,ноутбук</w:t>
            </w:r>
            <w:proofErr w:type="spellEnd"/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>+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3548A2" w:rsidP="00417B00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ДК Поливянского сельского поселения</w:t>
            </w:r>
            <w:r w:rsidRPr="00417B00">
              <w:t xml:space="preserve"> </w:t>
            </w:r>
            <w:r w:rsidR="00417B00" w:rsidRPr="00417B00">
              <w:t>находится в специально предназначенном здании,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proofErr w:type="gramStart"/>
            <w:r w:rsidRPr="00417B00">
              <w:t>доступном</w:t>
            </w:r>
            <w:proofErr w:type="gramEnd"/>
            <w:r w:rsidRPr="00417B00">
              <w:t xml:space="preserve"> для посещения населения.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Общая площадь составляет –730 кв.м.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Число комнат дл</w:t>
            </w:r>
            <w:r w:rsidR="003548A2">
              <w:t xml:space="preserve">я </w:t>
            </w:r>
            <w:r w:rsidR="003548A2">
              <w:lastRenderedPageBreak/>
              <w:t>работы клубных формирований -2</w:t>
            </w:r>
            <w:r w:rsidRPr="00417B00">
              <w:t>,  площадь 193,50 кв.м. зрительный зал -1,полащадь 238,55 кв. м.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 xml:space="preserve">Посадочных мест </w:t>
            </w:r>
          </w:p>
          <w:p w:rsidR="00417B00" w:rsidRPr="00417B00" w:rsidRDefault="00417B00" w:rsidP="00417B00">
            <w:pPr>
              <w:spacing w:before="100" w:beforeAutospacing="1" w:after="100" w:afterAutospacing="1"/>
            </w:pPr>
            <w:r w:rsidRPr="00417B00">
              <w:t>350,танцевальный зал -1,площадь 97.40 кв.м</w:t>
            </w:r>
            <w:proofErr w:type="gramStart"/>
            <w:r w:rsidRPr="00417B00">
              <w:t xml:space="preserve">,. , </w:t>
            </w:r>
            <w:proofErr w:type="gramEnd"/>
            <w:r w:rsidRPr="00417B00">
              <w:t>помещение административного и обслуживающего персонала,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площадь 32.80 кв. м.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>+</w:t>
            </w:r>
          </w:p>
        </w:tc>
      </w:tr>
      <w:tr w:rsidR="00417B00" w:rsidRPr="00417B00" w:rsidTr="00007077">
        <w:trPr>
          <w:gridAfter w:val="1"/>
          <w:wAfter w:w="20" w:type="dxa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rPr>
                <w:sz w:val="1"/>
              </w:rPr>
            </w:pPr>
          </w:p>
        </w:tc>
      </w:tr>
    </w:tbl>
    <w:p w:rsidR="00417B00" w:rsidRPr="00417B00" w:rsidRDefault="00417B00" w:rsidP="00417B00">
      <w:pPr>
        <w:spacing w:before="100" w:beforeAutospacing="1" w:after="100" w:afterAutospacing="1"/>
      </w:pPr>
      <w:r w:rsidRPr="00417B00">
        <w:t> </w:t>
      </w:r>
    </w:p>
    <w:p w:rsidR="00417B00" w:rsidRPr="00417B00" w:rsidRDefault="00417B00" w:rsidP="00417B00">
      <w:pPr>
        <w:spacing w:after="240"/>
      </w:pPr>
    </w:p>
    <w:p w:rsidR="00417B00" w:rsidRPr="00417B00" w:rsidRDefault="00417B00" w:rsidP="00417B00">
      <w:pPr>
        <w:spacing w:before="100" w:beforeAutospacing="1" w:after="100" w:afterAutospacing="1"/>
        <w:jc w:val="right"/>
      </w:pPr>
      <w:r w:rsidRPr="00417B00">
        <w:t xml:space="preserve">Форма 4. </w:t>
      </w:r>
    </w:p>
    <w:p w:rsidR="00417B00" w:rsidRPr="00417B00" w:rsidRDefault="00417B00" w:rsidP="00417B00">
      <w:pPr>
        <w:spacing w:before="100" w:beforeAutospacing="1" w:after="100" w:afterAutospacing="1"/>
        <w:jc w:val="right"/>
      </w:pPr>
      <w:r w:rsidRPr="00417B00">
        <w:t> </w:t>
      </w: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t>Соотношение нормативной и фактической стоимости предоставления единицы муниципальной услуги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650"/>
        <w:gridCol w:w="1977"/>
        <w:gridCol w:w="1975"/>
        <w:gridCol w:w="2009"/>
      </w:tblGrid>
      <w:tr w:rsidR="00417B00" w:rsidRPr="00417B00" w:rsidTr="00B0176D">
        <w:tc>
          <w:tcPr>
            <w:tcW w:w="10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7E2AB6" w:rsidP="00417B00">
            <w:pPr>
              <w:spacing w:before="100" w:beforeAutospacing="1" w:after="100" w:afterAutospacing="1"/>
              <w:jc w:val="center"/>
            </w:pPr>
            <w:r w:rsidRPr="000707E6">
              <w:rPr>
                <w:b/>
                <w:i/>
                <w:iCs/>
              </w:rPr>
              <w:t>МБУК «Поливянского сельского поселения</w:t>
            </w:r>
            <w:r w:rsidR="00417B00" w:rsidRPr="000707E6">
              <w:rPr>
                <w:b/>
                <w:i/>
                <w:iCs/>
              </w:rPr>
              <w:t>»,</w:t>
            </w:r>
            <w:r w:rsidR="00417B00" w:rsidRPr="00417B00">
              <w:rPr>
                <w:i/>
                <w:iCs/>
              </w:rPr>
              <w:t xml:space="preserve"> </w:t>
            </w:r>
            <w:r w:rsidR="00417B00" w:rsidRPr="00417B00">
              <w:t>за 1 квартал 2015 года</w:t>
            </w:r>
          </w:p>
        </w:tc>
      </w:tr>
      <w:tr w:rsidR="00417B00" w:rsidRPr="00417B00" w:rsidTr="00B0176D">
        <w:trPr>
          <w:trHeight w:val="1005"/>
        </w:trPr>
        <w:tc>
          <w:tcPr>
            <w:tcW w:w="85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 xml:space="preserve">№ </w:t>
            </w:r>
            <w:proofErr w:type="gramStart"/>
            <w:r w:rsidRPr="00417B00">
              <w:t>п</w:t>
            </w:r>
            <w:proofErr w:type="gramEnd"/>
            <w:r w:rsidRPr="00417B00">
              <w:t>/п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Наименование услуги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Расчетно-нормативная стоимость услуги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Фактическая стоимость услуги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Отклонение</w:t>
            </w:r>
          </w:p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[(4)÷(3)]×100%</w:t>
            </w:r>
          </w:p>
        </w:tc>
      </w:tr>
      <w:tr w:rsidR="00417B00" w:rsidRPr="00417B00" w:rsidTr="00B0176D">
        <w:trPr>
          <w:trHeight w:val="225"/>
        </w:trPr>
        <w:tc>
          <w:tcPr>
            <w:tcW w:w="85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1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3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4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5</w:t>
            </w:r>
          </w:p>
        </w:tc>
      </w:tr>
      <w:tr w:rsidR="00417B00" w:rsidRPr="00417B00" w:rsidTr="00B0176D">
        <w:tc>
          <w:tcPr>
            <w:tcW w:w="85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1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Услуги по подготовке и  организации  проведения концертов, конкурсов, творческих вечеров</w:t>
            </w:r>
            <w:r w:rsidR="000707E6">
              <w:t>, вечеров отдыха, юбилеев.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0707E6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3932,0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0707E6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3432,0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0707E6" w:rsidP="00417B00">
            <w:pPr>
              <w:spacing w:before="100" w:beforeAutospacing="1" w:after="100" w:afterAutospacing="1"/>
              <w:rPr>
                <w:b/>
              </w:rPr>
            </w:pPr>
            <w:r w:rsidRPr="005D5C96">
              <w:rPr>
                <w:b/>
              </w:rPr>
              <w:t xml:space="preserve">         87,0</w:t>
            </w:r>
          </w:p>
        </w:tc>
      </w:tr>
    </w:tbl>
    <w:p w:rsidR="00417B00" w:rsidRDefault="00417B00" w:rsidP="00417B00">
      <w:pPr>
        <w:spacing w:before="100" w:beforeAutospacing="1" w:after="100" w:afterAutospacing="1"/>
      </w:pPr>
      <w:r w:rsidRPr="00417B00">
        <w:t> </w:t>
      </w:r>
    </w:p>
    <w:p w:rsidR="00007077" w:rsidRPr="00417B00" w:rsidRDefault="00007077" w:rsidP="00417B00">
      <w:pPr>
        <w:spacing w:before="100" w:beforeAutospacing="1" w:after="100" w:afterAutospacing="1"/>
      </w:pP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t>Отчет по выполнению  качества услуги</w:t>
      </w: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t> </w:t>
      </w:r>
    </w:p>
    <w:tbl>
      <w:tblPr>
        <w:tblW w:w="10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984"/>
        <w:gridCol w:w="2835"/>
      </w:tblGrid>
      <w:tr w:rsidR="00417B00" w:rsidRPr="00417B00" w:rsidTr="00B0176D">
        <w:trPr>
          <w:trHeight w:val="535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Ед. измерения</w:t>
            </w:r>
          </w:p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человек</w:t>
            </w: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Количественный показатель</w:t>
            </w:r>
          </w:p>
        </w:tc>
      </w:tr>
      <w:tr w:rsidR="00417B00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Количество КДМ всего: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шт.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417B00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97</w:t>
            </w:r>
          </w:p>
        </w:tc>
      </w:tr>
      <w:tr w:rsidR="00417B00" w:rsidRPr="00417B00" w:rsidTr="00B0176D">
        <w:trPr>
          <w:trHeight w:val="563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Количество КДМ в зрительном зале (фойе):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шт.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417B00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85</w:t>
            </w:r>
          </w:p>
        </w:tc>
      </w:tr>
      <w:tr w:rsidR="00417B00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Количество посетителей всего: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417B00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35228</w:t>
            </w:r>
          </w:p>
        </w:tc>
      </w:tr>
      <w:tr w:rsidR="00417B00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Количество посетителей в зрительном зале (фойе):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417B00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30118</w:t>
            </w:r>
          </w:p>
        </w:tc>
      </w:tr>
      <w:tr w:rsidR="00417B00" w:rsidRPr="00417B00" w:rsidTr="00B0176D">
        <w:trPr>
          <w:trHeight w:val="47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Количество КДМ для детей: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шт.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417B00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39</w:t>
            </w:r>
          </w:p>
        </w:tc>
      </w:tr>
      <w:tr w:rsidR="00417B00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Количество посетителей (детей):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417B00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12356</w:t>
            </w:r>
          </w:p>
        </w:tc>
      </w:tr>
      <w:tr w:rsidR="00417B00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КДФ всего: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шт.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417B00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15</w:t>
            </w:r>
          </w:p>
        </w:tc>
      </w:tr>
      <w:tr w:rsidR="00417B00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Количество КДФ для детей и подростков: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шт.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417B00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4</w:t>
            </w:r>
          </w:p>
        </w:tc>
      </w:tr>
      <w:tr w:rsidR="00417B00" w:rsidRPr="00417B00" w:rsidTr="00B0176D">
        <w:trPr>
          <w:trHeight w:val="47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Количество участников КДФ всего: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417B00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263</w:t>
            </w:r>
          </w:p>
        </w:tc>
      </w:tr>
      <w:tr w:rsidR="00417B00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Количество участников в КДФ детей и подростков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417B00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70</w:t>
            </w:r>
          </w:p>
        </w:tc>
      </w:tr>
      <w:tr w:rsidR="00417B00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Количество формирований СНТ: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шт.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417B00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11</w:t>
            </w:r>
          </w:p>
        </w:tc>
      </w:tr>
      <w:tr w:rsidR="00417B00" w:rsidRPr="00417B00" w:rsidTr="00B0176D">
        <w:trPr>
          <w:trHeight w:val="47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Количество участников в формированиях СНТ: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5D5C96" w:rsidRDefault="00417B00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171</w:t>
            </w:r>
          </w:p>
        </w:tc>
      </w:tr>
    </w:tbl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t> 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lastRenderedPageBreak/>
        <w:t xml:space="preserve">Согласно </w:t>
      </w:r>
      <w:r w:rsidR="00007077">
        <w:t>Соглашению  №б/н от 12.01.2015</w:t>
      </w:r>
      <w:r w:rsidRPr="00417B00">
        <w:t>г. о порядке и условиях  предоставления субсидии на финансовое обеспечение выполнения муниципального задания на оказание муниципальных услуг (выполнение работ) бюджетные ассигнования  на 1 квартал</w:t>
      </w:r>
      <w:r w:rsidR="00007077">
        <w:t xml:space="preserve"> 2015г. год утверждены в сумме 472,2 </w:t>
      </w:r>
      <w:r w:rsidRPr="00417B00">
        <w:t>тыс. рублей.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 xml:space="preserve">Фактический объем оказанной муниципальной услуги в стоимостных показателях за </w:t>
      </w:r>
      <w:r w:rsidR="00357006">
        <w:t>1 квартал 2015г составляет 472,2</w:t>
      </w:r>
      <w:r w:rsidRPr="00417B00">
        <w:t xml:space="preserve"> тыс. рублей.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> 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>В отчетном периоде жалоб на качество предоставляемой услуги от потребителей услуг не поступало.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> </w:t>
      </w:r>
    </w:p>
    <w:p w:rsidR="001B3A93" w:rsidRDefault="00417B00" w:rsidP="00417B00">
      <w:pPr>
        <w:spacing w:before="100" w:beforeAutospacing="1" w:after="100" w:afterAutospacing="1"/>
        <w:rPr>
          <w:sz w:val="28"/>
          <w:szCs w:val="28"/>
        </w:rPr>
      </w:pPr>
      <w:r w:rsidRPr="001B3A93">
        <w:rPr>
          <w:sz w:val="28"/>
          <w:szCs w:val="28"/>
        </w:rPr>
        <w:t>Директор МБУК</w:t>
      </w:r>
    </w:p>
    <w:p w:rsidR="00417B00" w:rsidRPr="001B3A93" w:rsidRDefault="00417B00" w:rsidP="00417B00">
      <w:pPr>
        <w:spacing w:before="100" w:beforeAutospacing="1" w:after="100" w:afterAutospacing="1"/>
        <w:rPr>
          <w:sz w:val="28"/>
          <w:szCs w:val="28"/>
        </w:rPr>
      </w:pPr>
      <w:r w:rsidRPr="001B3A93">
        <w:rPr>
          <w:sz w:val="28"/>
          <w:szCs w:val="28"/>
        </w:rPr>
        <w:t xml:space="preserve"> «</w:t>
      </w:r>
      <w:r w:rsidR="00376E00" w:rsidRPr="001B3A93">
        <w:rPr>
          <w:sz w:val="28"/>
          <w:szCs w:val="28"/>
        </w:rPr>
        <w:t>ДК Поливянского сельского поселения</w:t>
      </w:r>
      <w:r w:rsidRPr="001B3A93">
        <w:rPr>
          <w:sz w:val="28"/>
          <w:szCs w:val="28"/>
        </w:rPr>
        <w:t>»                       </w:t>
      </w:r>
      <w:r w:rsidR="00376E00" w:rsidRPr="001B3A93">
        <w:rPr>
          <w:sz w:val="28"/>
          <w:szCs w:val="28"/>
        </w:rPr>
        <w:t xml:space="preserve">                    </w:t>
      </w:r>
      <w:proofErr w:type="gramStart"/>
      <w:r w:rsidR="00376E00" w:rsidRPr="001B3A93">
        <w:rPr>
          <w:sz w:val="28"/>
          <w:szCs w:val="28"/>
        </w:rPr>
        <w:t>Машкина</w:t>
      </w:r>
      <w:proofErr w:type="gramEnd"/>
      <w:r w:rsidR="00376E00" w:rsidRPr="001B3A93">
        <w:rPr>
          <w:sz w:val="28"/>
          <w:szCs w:val="28"/>
        </w:rPr>
        <w:t xml:space="preserve"> Н.М.</w:t>
      </w:r>
    </w:p>
    <w:p w:rsidR="00417B00" w:rsidRPr="00417B00" w:rsidRDefault="00417B00" w:rsidP="00417B00">
      <w:pPr>
        <w:spacing w:before="100" w:beforeAutospacing="1" w:after="100" w:afterAutospacing="1"/>
      </w:pPr>
      <w:r w:rsidRPr="00417B00">
        <w:t>   </w:t>
      </w: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t>Общехозяйственные расходы по всем услугам</w:t>
      </w: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t xml:space="preserve">муниципального </w:t>
      </w:r>
      <w:r w:rsidR="00CC53F2">
        <w:rPr>
          <w:b/>
          <w:bCs/>
        </w:rPr>
        <w:t>учреждения культуры Поливянского</w:t>
      </w:r>
      <w:r w:rsidRPr="00417B00">
        <w:rPr>
          <w:b/>
          <w:bCs/>
        </w:rPr>
        <w:t xml:space="preserve"> сельского поселения</w:t>
      </w:r>
    </w:p>
    <w:p w:rsidR="00417B00" w:rsidRPr="00417B00" w:rsidRDefault="00CC53F2" w:rsidP="00417B00">
      <w:pPr>
        <w:spacing w:before="100" w:beforeAutospacing="1" w:after="100" w:afterAutospacing="1"/>
        <w:jc w:val="center"/>
      </w:pPr>
      <w:r>
        <w:rPr>
          <w:b/>
          <w:bCs/>
        </w:rPr>
        <w:t> «ДК Поливянского сельского поселения</w:t>
      </w:r>
      <w:r w:rsidR="00417B00" w:rsidRPr="00417B00">
        <w:rPr>
          <w:b/>
          <w:bCs/>
        </w:rPr>
        <w:t>»</w:t>
      </w:r>
    </w:p>
    <w:p w:rsidR="00417B00" w:rsidRPr="00417B00" w:rsidRDefault="00417B00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t>за 1 квартал 2015 года</w:t>
      </w:r>
    </w:p>
    <w:tbl>
      <w:tblPr>
        <w:tblW w:w="10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1059"/>
        <w:gridCol w:w="886"/>
        <w:gridCol w:w="1849"/>
        <w:gridCol w:w="1801"/>
        <w:gridCol w:w="1701"/>
      </w:tblGrid>
      <w:tr w:rsidR="00417B00" w:rsidRPr="00417B00" w:rsidTr="00B0176D">
        <w:tc>
          <w:tcPr>
            <w:tcW w:w="2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Наименование показателей</w:t>
            </w:r>
          </w:p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 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Статьи затрат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Ед. изм.</w:t>
            </w:r>
          </w:p>
        </w:tc>
        <w:tc>
          <w:tcPr>
            <w:tcW w:w="1849" w:type="dxa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Сумма</w:t>
            </w:r>
          </w:p>
        </w:tc>
        <w:tc>
          <w:tcPr>
            <w:tcW w:w="1801" w:type="dxa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Сумма</w:t>
            </w:r>
          </w:p>
        </w:tc>
        <w:tc>
          <w:tcPr>
            <w:tcW w:w="1701" w:type="dxa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Сумма</w:t>
            </w:r>
          </w:p>
        </w:tc>
      </w:tr>
      <w:tr w:rsidR="00417B00" w:rsidRPr="00417B00" w:rsidTr="00B0176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/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Кредиторской задолженности на 01.01. 2015 года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1 квартал 2015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ВСЕГО</w:t>
            </w:r>
          </w:p>
        </w:tc>
      </w:tr>
      <w:tr w:rsidR="00417B00" w:rsidRPr="00417B00" w:rsidTr="00B0176D">
        <w:trPr>
          <w:trHeight w:val="244"/>
        </w:trPr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 </w:t>
            </w:r>
          </w:p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</w:rPr>
              <w:lastRenderedPageBreak/>
              <w:t>Оплата труда и начисление на оплату труда.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lastRenderedPageBreak/>
              <w:t> </w:t>
            </w:r>
          </w:p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lastRenderedPageBreak/>
              <w:t>210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lastRenderedPageBreak/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357006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340452,06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76D" w:rsidRPr="00417B00" w:rsidRDefault="00357006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340452,06</w:t>
            </w:r>
          </w:p>
        </w:tc>
      </w:tr>
      <w:tr w:rsidR="00417B00" w:rsidRPr="00417B00" w:rsidTr="00B0176D">
        <w:trPr>
          <w:trHeight w:val="485"/>
        </w:trPr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lastRenderedPageBreak/>
              <w:t>- заработная плата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211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  <w:r>
              <w:t>261174,52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76D" w:rsidRPr="00417B00" w:rsidRDefault="009C3CF7" w:rsidP="00417B00">
            <w:pPr>
              <w:spacing w:before="100" w:beforeAutospacing="1" w:after="100" w:afterAutospacing="1"/>
              <w:jc w:val="center"/>
            </w:pPr>
            <w:r>
              <w:t>261174,52</w:t>
            </w:r>
          </w:p>
        </w:tc>
      </w:tr>
      <w:tr w:rsidR="00417B00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- прочие выплаты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212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</w:t>
            </w:r>
          </w:p>
        </w:tc>
      </w:tr>
      <w:tr w:rsidR="00417B00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-начисления  на выплаты по оплате труда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213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  <w:r>
              <w:t>79277,54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76D" w:rsidRPr="00417B00" w:rsidRDefault="009C3CF7" w:rsidP="00417B00">
            <w:pPr>
              <w:spacing w:before="100" w:beforeAutospacing="1" w:after="100" w:afterAutospacing="1"/>
              <w:jc w:val="center"/>
            </w:pPr>
            <w:r>
              <w:t>79277,54</w:t>
            </w:r>
          </w:p>
        </w:tc>
      </w:tr>
      <w:tr w:rsidR="00417B00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</w:rPr>
              <w:t>Приобретение услуг, в т.ч.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220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131764,19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76D" w:rsidRPr="00417B00" w:rsidRDefault="008E1F61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131764,19</w:t>
            </w:r>
          </w:p>
        </w:tc>
      </w:tr>
      <w:tr w:rsidR="008E1F61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</w:pPr>
            <w:r w:rsidRPr="00417B00">
              <w:t>-услуги связи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221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>
              <w:t>6010,82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E1F61" w:rsidRPr="00A0343C" w:rsidRDefault="008E1F61" w:rsidP="008E1F61">
            <w:pPr>
              <w:jc w:val="center"/>
            </w:pPr>
            <w:r w:rsidRPr="00A0343C">
              <w:t>6010,82</w:t>
            </w:r>
          </w:p>
        </w:tc>
      </w:tr>
      <w:tr w:rsidR="008E1F61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</w:pPr>
            <w:r w:rsidRPr="00417B00">
              <w:t>-транспортные услуги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222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E1F61" w:rsidRPr="00A0343C" w:rsidRDefault="008E1F61" w:rsidP="008E1F61">
            <w:pPr>
              <w:jc w:val="center"/>
            </w:pPr>
            <w:r w:rsidRPr="00A0343C">
              <w:t>0,0</w:t>
            </w:r>
          </w:p>
        </w:tc>
      </w:tr>
      <w:tr w:rsidR="008E1F61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</w:pPr>
            <w:r w:rsidRPr="00417B00">
              <w:t>-коммунальные услуги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223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>
              <w:t>115741,98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E1F61" w:rsidRPr="00A0343C" w:rsidRDefault="008E1F61" w:rsidP="008E1F61">
            <w:pPr>
              <w:jc w:val="center"/>
            </w:pPr>
            <w:r w:rsidRPr="00A0343C">
              <w:t>115741,98</w:t>
            </w:r>
          </w:p>
        </w:tc>
      </w:tr>
      <w:tr w:rsidR="008E1F61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</w:pPr>
            <w:r w:rsidRPr="00417B00">
              <w:t>- работы, услуги по содержанию имущества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225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>
              <w:t>8511,39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E1F61" w:rsidRPr="00A0343C" w:rsidRDefault="008E1F61" w:rsidP="008E1F61">
            <w:pPr>
              <w:jc w:val="center"/>
            </w:pPr>
            <w:r w:rsidRPr="00A0343C">
              <w:t>8511,39</w:t>
            </w:r>
          </w:p>
        </w:tc>
      </w:tr>
      <w:tr w:rsidR="008E1F61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</w:pPr>
            <w:r w:rsidRPr="00417B00">
              <w:t>-прочие работы, услуги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226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>
              <w:t>1500,00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E1F61" w:rsidRPr="00A0343C" w:rsidRDefault="008E1F61" w:rsidP="008E1F61">
            <w:pPr>
              <w:jc w:val="center"/>
            </w:pPr>
            <w:r w:rsidRPr="00A0343C">
              <w:t>1500,00</w:t>
            </w:r>
          </w:p>
        </w:tc>
      </w:tr>
      <w:tr w:rsidR="008E1F61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</w:pPr>
            <w:r w:rsidRPr="00417B00">
              <w:t>Прочие расходы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290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>
              <w:t>4,71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E1F61" w:rsidRPr="00A0343C" w:rsidRDefault="008E1F61" w:rsidP="008E1F61">
            <w:pPr>
              <w:jc w:val="center"/>
            </w:pPr>
            <w:r w:rsidRPr="00A0343C">
              <w:t>4,71</w:t>
            </w:r>
          </w:p>
        </w:tc>
      </w:tr>
      <w:tr w:rsidR="008E1F61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300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F61" w:rsidRPr="00417B00" w:rsidRDefault="008E1F61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E1F61" w:rsidRDefault="008E1F61" w:rsidP="008E1F61">
            <w:pPr>
              <w:jc w:val="center"/>
            </w:pPr>
            <w:r w:rsidRPr="00A0343C">
              <w:t>0,00</w:t>
            </w:r>
          </w:p>
        </w:tc>
      </w:tr>
      <w:tr w:rsidR="00417B00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310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</w:t>
            </w:r>
          </w:p>
        </w:tc>
      </w:tr>
      <w:tr w:rsidR="00417B00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</w:rPr>
              <w:t>Увеличение стоимости материальных запасов в том числе: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340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B00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 </w:t>
            </w:r>
          </w:p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0,0</w:t>
            </w:r>
          </w:p>
        </w:tc>
      </w:tr>
      <w:tr w:rsidR="00417B00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- канцелярские товары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</w:t>
            </w:r>
          </w:p>
        </w:tc>
      </w:tr>
      <w:tr w:rsidR="00417B00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-хозяйственные товары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</w:tr>
      <w:tr w:rsidR="00417B00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</w:pPr>
            <w:r w:rsidRPr="00417B00">
              <w:t>-прочие расходные материалы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</w:tr>
      <w:tr w:rsidR="00417B00" w:rsidRPr="00417B00" w:rsidTr="00B0176D">
        <w:tc>
          <w:tcPr>
            <w:tcW w:w="4679" w:type="dxa"/>
            <w:gridSpan w:val="3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417B00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Всего затрат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B0176D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0176D" w:rsidRPr="00417B00" w:rsidRDefault="00357006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472220,96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176D" w:rsidRPr="00417B00" w:rsidRDefault="00357006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472220,96</w:t>
            </w:r>
          </w:p>
        </w:tc>
      </w:tr>
    </w:tbl>
    <w:p w:rsidR="00417B00" w:rsidRPr="001B3A93" w:rsidRDefault="00417B00" w:rsidP="00417B00">
      <w:pPr>
        <w:spacing w:before="100" w:beforeAutospacing="1" w:after="100" w:afterAutospacing="1"/>
        <w:rPr>
          <w:sz w:val="28"/>
          <w:szCs w:val="28"/>
        </w:rPr>
      </w:pPr>
      <w:r w:rsidRPr="001B3A93">
        <w:rPr>
          <w:sz w:val="28"/>
          <w:szCs w:val="28"/>
        </w:rPr>
        <w:t>  Гл</w:t>
      </w:r>
      <w:proofErr w:type="gramStart"/>
      <w:r w:rsidRPr="001B3A93">
        <w:rPr>
          <w:sz w:val="28"/>
          <w:szCs w:val="28"/>
        </w:rPr>
        <w:t>.б</w:t>
      </w:r>
      <w:proofErr w:type="gramEnd"/>
      <w:r w:rsidRPr="001B3A93">
        <w:rPr>
          <w:sz w:val="28"/>
          <w:szCs w:val="28"/>
        </w:rPr>
        <w:t>ухгалтер                                                                                Юрчененко Г.Н.</w:t>
      </w:r>
    </w:p>
    <w:p w:rsidR="00642365" w:rsidRDefault="00642365" w:rsidP="00417B00">
      <w:pPr>
        <w:jc w:val="center"/>
      </w:pPr>
    </w:p>
    <w:sectPr w:rsidR="00642365" w:rsidSect="00B017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ED8"/>
    <w:rsid w:val="00007077"/>
    <w:rsid w:val="000341B6"/>
    <w:rsid w:val="000707E6"/>
    <w:rsid w:val="000A7DCD"/>
    <w:rsid w:val="001419A6"/>
    <w:rsid w:val="001B3A93"/>
    <w:rsid w:val="001C556F"/>
    <w:rsid w:val="002370B2"/>
    <w:rsid w:val="00237148"/>
    <w:rsid w:val="0026172C"/>
    <w:rsid w:val="00304A40"/>
    <w:rsid w:val="00316F47"/>
    <w:rsid w:val="003548A2"/>
    <w:rsid w:val="00357006"/>
    <w:rsid w:val="00376E00"/>
    <w:rsid w:val="0041205C"/>
    <w:rsid w:val="00417B00"/>
    <w:rsid w:val="00464443"/>
    <w:rsid w:val="004F6576"/>
    <w:rsid w:val="005645A0"/>
    <w:rsid w:val="005D5C96"/>
    <w:rsid w:val="006252F8"/>
    <w:rsid w:val="00642365"/>
    <w:rsid w:val="006642D6"/>
    <w:rsid w:val="00665D1B"/>
    <w:rsid w:val="006C5A1B"/>
    <w:rsid w:val="00700164"/>
    <w:rsid w:val="007E2AB6"/>
    <w:rsid w:val="0084506E"/>
    <w:rsid w:val="00894FA1"/>
    <w:rsid w:val="008E1F61"/>
    <w:rsid w:val="00916C97"/>
    <w:rsid w:val="00942E30"/>
    <w:rsid w:val="00950859"/>
    <w:rsid w:val="009C3CF7"/>
    <w:rsid w:val="00A421F2"/>
    <w:rsid w:val="00AB10FC"/>
    <w:rsid w:val="00AC3597"/>
    <w:rsid w:val="00B0176D"/>
    <w:rsid w:val="00B91E9E"/>
    <w:rsid w:val="00BA7962"/>
    <w:rsid w:val="00BE7676"/>
    <w:rsid w:val="00C03ED8"/>
    <w:rsid w:val="00C1228D"/>
    <w:rsid w:val="00C95FD9"/>
    <w:rsid w:val="00CC53F2"/>
    <w:rsid w:val="00D146D6"/>
    <w:rsid w:val="00D22FA4"/>
    <w:rsid w:val="00D470EF"/>
    <w:rsid w:val="00DC5F5F"/>
    <w:rsid w:val="00DD0A02"/>
    <w:rsid w:val="00E001F6"/>
    <w:rsid w:val="00EE5E93"/>
    <w:rsid w:val="00EF21C9"/>
    <w:rsid w:val="00F74E61"/>
    <w:rsid w:val="00F769E5"/>
    <w:rsid w:val="00FA6CAD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697F1-9CD0-4659-BAA2-EA84510D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15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46</cp:revision>
  <cp:lastPrinted>2015-06-10T08:51:00Z</cp:lastPrinted>
  <dcterms:created xsi:type="dcterms:W3CDTF">2015-06-03T13:23:00Z</dcterms:created>
  <dcterms:modified xsi:type="dcterms:W3CDTF">2015-06-10T08:54:00Z</dcterms:modified>
</cp:coreProperties>
</file>