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9" w:rsidRDefault="004C28A9" w:rsidP="00A56733">
      <w:pPr>
        <w:rPr>
          <w:sz w:val="28"/>
          <w:szCs w:val="28"/>
        </w:rPr>
      </w:pPr>
    </w:p>
    <w:p w:rsidR="004C28A9" w:rsidRPr="00FF2DEB" w:rsidRDefault="004248B5" w:rsidP="004C28A9">
      <w:pPr>
        <w:ind w:right="-365" w:hanging="10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ПОЛИВЯНСКОГО</w:t>
      </w:r>
      <w:r w:rsidR="004C28A9" w:rsidRPr="00FF2DEB">
        <w:rPr>
          <w:sz w:val="28"/>
          <w:szCs w:val="28"/>
        </w:rPr>
        <w:t xml:space="preserve"> СЕЛЬСКОГО ПОСЕЛЕНИЯ</w:t>
      </w:r>
    </w:p>
    <w:p w:rsidR="004C28A9" w:rsidRPr="00FF2DEB" w:rsidRDefault="004248B5" w:rsidP="004C28A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4C28A9" w:rsidRPr="00FF2DEB">
        <w:rPr>
          <w:sz w:val="28"/>
          <w:szCs w:val="28"/>
        </w:rPr>
        <w:t xml:space="preserve"> РАЙОНА</w:t>
      </w:r>
    </w:p>
    <w:p w:rsidR="004C28A9" w:rsidRPr="00FF2DEB" w:rsidRDefault="004C28A9" w:rsidP="004C28A9">
      <w:pPr>
        <w:jc w:val="center"/>
        <w:rPr>
          <w:sz w:val="28"/>
          <w:szCs w:val="28"/>
        </w:rPr>
      </w:pPr>
      <w:r w:rsidRPr="00FF2DEB">
        <w:rPr>
          <w:sz w:val="28"/>
          <w:szCs w:val="28"/>
        </w:rPr>
        <w:t xml:space="preserve"> РОСТОВСКОЙ ОБЛАСТИ</w:t>
      </w:r>
    </w:p>
    <w:p w:rsidR="004C28A9" w:rsidRPr="00E04127" w:rsidRDefault="004C28A9" w:rsidP="004C28A9">
      <w:pPr>
        <w:tabs>
          <w:tab w:val="left" w:pos="5340"/>
        </w:tabs>
        <w:rPr>
          <w:sz w:val="28"/>
          <w:szCs w:val="28"/>
        </w:rPr>
      </w:pPr>
      <w:r w:rsidRPr="00FF2DEB">
        <w:rPr>
          <w:sz w:val="28"/>
          <w:szCs w:val="28"/>
        </w:rPr>
        <w:tab/>
      </w:r>
    </w:p>
    <w:p w:rsidR="004C28A9" w:rsidRPr="00D87FE5" w:rsidRDefault="004C28A9" w:rsidP="004C28A9">
      <w:pPr>
        <w:pStyle w:val="Postan"/>
        <w:rPr>
          <w:szCs w:val="28"/>
        </w:rPr>
      </w:pPr>
      <w:r w:rsidRPr="00D87FE5">
        <w:t>ПОСТАНОВЛЕНИЕ</w:t>
      </w:r>
    </w:p>
    <w:p w:rsidR="004C28A9" w:rsidRDefault="004C28A9" w:rsidP="004C28A9">
      <w:pPr>
        <w:rPr>
          <w:sz w:val="28"/>
          <w:szCs w:val="28"/>
        </w:rPr>
      </w:pPr>
    </w:p>
    <w:p w:rsidR="004C28A9" w:rsidRPr="00FF63FD" w:rsidRDefault="00FF63FD" w:rsidP="004C28A9">
      <w:pPr>
        <w:rPr>
          <w:sz w:val="28"/>
          <w:szCs w:val="28"/>
        </w:rPr>
      </w:pPr>
      <w:r w:rsidRPr="00FF63FD">
        <w:rPr>
          <w:sz w:val="28"/>
          <w:szCs w:val="28"/>
        </w:rPr>
        <w:t xml:space="preserve">  11.10</w:t>
      </w:r>
      <w:r w:rsidR="00823390" w:rsidRPr="00FF63FD">
        <w:rPr>
          <w:sz w:val="28"/>
          <w:szCs w:val="28"/>
        </w:rPr>
        <w:t>.2017</w:t>
      </w:r>
      <w:r w:rsidR="004C28A9" w:rsidRPr="00FF63FD">
        <w:rPr>
          <w:sz w:val="28"/>
          <w:szCs w:val="28"/>
        </w:rPr>
        <w:t xml:space="preserve"> г.         </w:t>
      </w:r>
      <w:r w:rsidR="00FC2535">
        <w:rPr>
          <w:sz w:val="28"/>
          <w:szCs w:val="28"/>
        </w:rPr>
        <w:tab/>
      </w:r>
      <w:r w:rsidR="00FC2535">
        <w:rPr>
          <w:sz w:val="28"/>
          <w:szCs w:val="28"/>
        </w:rPr>
        <w:tab/>
      </w:r>
      <w:r w:rsidR="00FC2535">
        <w:rPr>
          <w:sz w:val="28"/>
          <w:szCs w:val="28"/>
        </w:rPr>
        <w:tab/>
      </w:r>
      <w:r w:rsidR="004C28A9" w:rsidRPr="00FF63FD">
        <w:rPr>
          <w:sz w:val="28"/>
          <w:szCs w:val="28"/>
        </w:rPr>
        <w:t xml:space="preserve">    №</w:t>
      </w:r>
      <w:r>
        <w:rPr>
          <w:sz w:val="28"/>
          <w:szCs w:val="28"/>
        </w:rPr>
        <w:t>96</w:t>
      </w:r>
      <w:r w:rsidR="00FC2535">
        <w:rPr>
          <w:sz w:val="28"/>
          <w:szCs w:val="28"/>
        </w:rPr>
        <w:tab/>
      </w:r>
      <w:r w:rsidR="00FC2535">
        <w:rPr>
          <w:sz w:val="28"/>
          <w:szCs w:val="28"/>
        </w:rPr>
        <w:tab/>
      </w:r>
      <w:r w:rsidR="00800D1B" w:rsidRPr="00FF63FD">
        <w:rPr>
          <w:sz w:val="28"/>
          <w:szCs w:val="28"/>
        </w:rPr>
        <w:tab/>
      </w:r>
      <w:r w:rsidR="00FC2535">
        <w:rPr>
          <w:sz w:val="28"/>
          <w:szCs w:val="28"/>
        </w:rPr>
        <w:t xml:space="preserve">       </w:t>
      </w:r>
      <w:proofErr w:type="spellStart"/>
      <w:r w:rsidR="00800D1B" w:rsidRPr="00FF63FD">
        <w:rPr>
          <w:sz w:val="28"/>
          <w:szCs w:val="28"/>
        </w:rPr>
        <w:t>с</w:t>
      </w:r>
      <w:r w:rsidR="004248B5" w:rsidRPr="00FF63FD">
        <w:rPr>
          <w:sz w:val="28"/>
          <w:szCs w:val="28"/>
        </w:rPr>
        <w:t>.Поливянка</w:t>
      </w:r>
      <w:proofErr w:type="spellEnd"/>
    </w:p>
    <w:p w:rsidR="004C28A9" w:rsidRPr="00FF63FD" w:rsidRDefault="004C28A9" w:rsidP="004C28A9">
      <w:pPr>
        <w:rPr>
          <w:sz w:val="28"/>
          <w:szCs w:val="28"/>
        </w:rPr>
      </w:pPr>
    </w:p>
    <w:p w:rsidR="00A56733" w:rsidRPr="004C28A9" w:rsidRDefault="00A56733" w:rsidP="004C28A9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  <w:r w:rsidRPr="004C28A9">
        <w:rPr>
          <w:bCs/>
          <w:sz w:val="28"/>
          <w:szCs w:val="28"/>
        </w:rPr>
        <w:t xml:space="preserve">Об основных направлениях </w:t>
      </w:r>
    </w:p>
    <w:p w:rsidR="004248B5" w:rsidRDefault="00A56733" w:rsidP="004C28A9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  <w:r w:rsidRPr="004C28A9">
        <w:rPr>
          <w:bCs/>
          <w:sz w:val="28"/>
          <w:szCs w:val="28"/>
        </w:rPr>
        <w:t xml:space="preserve">бюджетной политики и </w:t>
      </w:r>
      <w:proofErr w:type="gramStart"/>
      <w:r w:rsidRPr="004C28A9">
        <w:rPr>
          <w:bCs/>
          <w:sz w:val="28"/>
          <w:szCs w:val="28"/>
        </w:rPr>
        <w:t>основных</w:t>
      </w:r>
      <w:proofErr w:type="gramEnd"/>
    </w:p>
    <w:p w:rsidR="004248B5" w:rsidRDefault="004248B5" w:rsidP="004C28A9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направлениях</w:t>
      </w:r>
      <w:r w:rsidR="00A56733" w:rsidRPr="004C28A9">
        <w:rPr>
          <w:bCs/>
          <w:sz w:val="28"/>
          <w:szCs w:val="28"/>
        </w:rPr>
        <w:t xml:space="preserve">налоговой политики </w:t>
      </w:r>
    </w:p>
    <w:p w:rsidR="00A56733" w:rsidRPr="004C28A9" w:rsidRDefault="004248B5" w:rsidP="004C28A9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Поливянского</w:t>
      </w:r>
      <w:r w:rsidR="00A56733" w:rsidRPr="004C28A9">
        <w:rPr>
          <w:bCs/>
          <w:sz w:val="28"/>
          <w:szCs w:val="28"/>
        </w:rPr>
        <w:t xml:space="preserve"> сельского поселения </w:t>
      </w:r>
    </w:p>
    <w:p w:rsidR="00A56733" w:rsidRPr="004C28A9" w:rsidRDefault="00A56733" w:rsidP="004C28A9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  <w:r w:rsidRPr="004C28A9">
        <w:rPr>
          <w:bCs/>
          <w:sz w:val="28"/>
          <w:szCs w:val="28"/>
        </w:rPr>
        <w:t xml:space="preserve"> на 201</w:t>
      </w:r>
      <w:r w:rsidR="008B25A8">
        <w:rPr>
          <w:bCs/>
          <w:sz w:val="28"/>
          <w:szCs w:val="28"/>
        </w:rPr>
        <w:t>8 – 2020</w:t>
      </w:r>
      <w:r w:rsidRPr="004C28A9">
        <w:rPr>
          <w:bCs/>
          <w:sz w:val="28"/>
          <w:szCs w:val="28"/>
        </w:rPr>
        <w:t xml:space="preserve"> годы</w:t>
      </w:r>
    </w:p>
    <w:p w:rsidR="00A56733" w:rsidRPr="00E70985" w:rsidRDefault="00A56733" w:rsidP="00A56733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sz w:val="28"/>
          <w:szCs w:val="28"/>
        </w:rPr>
      </w:pPr>
    </w:p>
    <w:p w:rsidR="002E0325" w:rsidRDefault="00A56733" w:rsidP="00535E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EDB">
        <w:rPr>
          <w:rFonts w:ascii="Times New Roman" w:hAnsi="Times New Roman"/>
          <w:spacing w:val="-6"/>
          <w:sz w:val="28"/>
          <w:szCs w:val="28"/>
        </w:rPr>
        <w:t>В соответствии со статьей 184</w:t>
      </w:r>
      <w:r w:rsidRPr="00535EDB">
        <w:rPr>
          <w:rFonts w:ascii="Times New Roman" w:hAnsi="Times New Roman"/>
          <w:spacing w:val="-6"/>
          <w:sz w:val="28"/>
          <w:szCs w:val="28"/>
          <w:vertAlign w:val="superscript"/>
        </w:rPr>
        <w:t>2</w:t>
      </w:r>
      <w:r w:rsidRPr="00535EDB">
        <w:rPr>
          <w:rFonts w:ascii="Times New Roman" w:hAnsi="Times New Roman"/>
          <w:spacing w:val="-6"/>
          <w:sz w:val="28"/>
          <w:szCs w:val="28"/>
        </w:rPr>
        <w:t xml:space="preserve"> Бюджетного кодекса Российской Федерации</w:t>
      </w:r>
      <w:r w:rsidRPr="00535EDB">
        <w:rPr>
          <w:rFonts w:ascii="Times New Roman" w:hAnsi="Times New Roman"/>
          <w:sz w:val="28"/>
          <w:szCs w:val="28"/>
        </w:rPr>
        <w:t xml:space="preserve"> и  </w:t>
      </w:r>
      <w:r w:rsidR="0034045C">
        <w:rPr>
          <w:rFonts w:ascii="Times New Roman" w:hAnsi="Times New Roman"/>
          <w:sz w:val="28"/>
          <w:szCs w:val="28"/>
        </w:rPr>
        <w:t>статьей 28</w:t>
      </w:r>
      <w:r w:rsidRPr="00535EDB">
        <w:rPr>
          <w:rFonts w:ascii="Times New Roman" w:hAnsi="Times New Roman"/>
          <w:sz w:val="28"/>
          <w:szCs w:val="28"/>
        </w:rPr>
        <w:t xml:space="preserve">  Решения Собрания депутатов</w:t>
      </w:r>
      <w:r w:rsidR="002E0325" w:rsidRPr="002E0325">
        <w:rPr>
          <w:rFonts w:ascii="Times New Roman" w:hAnsi="Times New Roman"/>
          <w:bCs/>
          <w:sz w:val="28"/>
          <w:szCs w:val="28"/>
        </w:rPr>
        <w:t xml:space="preserve"> Поливянского</w:t>
      </w:r>
      <w:r w:rsidR="002E0325">
        <w:rPr>
          <w:rFonts w:ascii="Times New Roman" w:hAnsi="Times New Roman"/>
          <w:sz w:val="28"/>
          <w:szCs w:val="28"/>
        </w:rPr>
        <w:t>сельского поселения от 14.09.2007</w:t>
      </w:r>
      <w:r w:rsidRPr="00535EDB">
        <w:rPr>
          <w:rFonts w:ascii="Times New Roman" w:hAnsi="Times New Roman"/>
          <w:sz w:val="28"/>
          <w:szCs w:val="28"/>
        </w:rPr>
        <w:t xml:space="preserve"> № </w:t>
      </w:r>
      <w:r w:rsidR="002E0325">
        <w:rPr>
          <w:rFonts w:ascii="Times New Roman" w:hAnsi="Times New Roman"/>
          <w:sz w:val="28"/>
          <w:szCs w:val="28"/>
        </w:rPr>
        <w:t>78</w:t>
      </w:r>
      <w:r w:rsidR="004047A6" w:rsidRPr="00535EDB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Pr="00535EDB">
        <w:rPr>
          <w:rFonts w:ascii="Times New Roman" w:hAnsi="Times New Roman"/>
          <w:sz w:val="28"/>
          <w:szCs w:val="28"/>
        </w:rPr>
        <w:t xml:space="preserve">бюджетном процессе в </w:t>
      </w:r>
      <w:proofErr w:type="spellStart"/>
      <w:r w:rsidR="002E0325">
        <w:rPr>
          <w:rFonts w:ascii="Times New Roman" w:hAnsi="Times New Roman"/>
          <w:sz w:val="28"/>
          <w:szCs w:val="28"/>
        </w:rPr>
        <w:t>Поливянском</w:t>
      </w:r>
      <w:proofErr w:type="spellEnd"/>
      <w:r w:rsidRPr="00535EDB">
        <w:rPr>
          <w:rFonts w:ascii="Times New Roman" w:hAnsi="Times New Roman"/>
          <w:sz w:val="28"/>
          <w:szCs w:val="28"/>
        </w:rPr>
        <w:t xml:space="preserve"> сельском поселении», а также постановлением Администрации </w:t>
      </w:r>
      <w:r w:rsidR="002E0325" w:rsidRPr="002E0325">
        <w:rPr>
          <w:rFonts w:ascii="Times New Roman" w:hAnsi="Times New Roman"/>
          <w:bCs/>
          <w:sz w:val="28"/>
          <w:szCs w:val="28"/>
        </w:rPr>
        <w:t>Поливянского</w:t>
      </w:r>
      <w:r w:rsidRPr="00535EDB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A721E5">
        <w:rPr>
          <w:rFonts w:ascii="Times New Roman" w:hAnsi="Times New Roman"/>
          <w:sz w:val="28"/>
          <w:szCs w:val="28"/>
        </w:rPr>
        <w:t>23.06</w:t>
      </w:r>
      <w:r w:rsidRPr="00535EDB">
        <w:rPr>
          <w:rFonts w:ascii="Times New Roman" w:hAnsi="Times New Roman"/>
          <w:sz w:val="28"/>
          <w:szCs w:val="28"/>
        </w:rPr>
        <w:t>.201</w:t>
      </w:r>
      <w:r w:rsidR="00A721E5">
        <w:rPr>
          <w:rFonts w:ascii="Times New Roman" w:hAnsi="Times New Roman"/>
          <w:sz w:val="28"/>
          <w:szCs w:val="28"/>
        </w:rPr>
        <w:t>7</w:t>
      </w:r>
      <w:r w:rsidRPr="00535EDB">
        <w:rPr>
          <w:rFonts w:ascii="Times New Roman" w:hAnsi="Times New Roman"/>
          <w:sz w:val="28"/>
          <w:szCs w:val="28"/>
        </w:rPr>
        <w:t xml:space="preserve"> № </w:t>
      </w:r>
      <w:r w:rsidR="00A721E5">
        <w:rPr>
          <w:rFonts w:ascii="Times New Roman" w:hAnsi="Times New Roman"/>
          <w:sz w:val="28"/>
          <w:szCs w:val="28"/>
        </w:rPr>
        <w:t>77.1</w:t>
      </w:r>
      <w:r w:rsidRPr="00535EDB">
        <w:rPr>
          <w:rFonts w:ascii="Times New Roman" w:hAnsi="Times New Roman"/>
          <w:sz w:val="28"/>
          <w:szCs w:val="28"/>
        </w:rPr>
        <w:t xml:space="preserve"> «</w:t>
      </w:r>
      <w:r w:rsidR="00535EDB" w:rsidRPr="00535EDB">
        <w:rPr>
          <w:rFonts w:ascii="Times New Roman" w:hAnsi="Times New Roman"/>
          <w:sz w:val="28"/>
          <w:szCs w:val="28"/>
        </w:rPr>
        <w:t>Об утверждении Порядка и сроков составления проекта  бюджета</w:t>
      </w:r>
      <w:r w:rsidR="002E0325" w:rsidRPr="002E0325">
        <w:rPr>
          <w:rFonts w:ascii="Times New Roman" w:hAnsi="Times New Roman"/>
          <w:bCs/>
          <w:sz w:val="28"/>
          <w:szCs w:val="28"/>
        </w:rPr>
        <w:t xml:space="preserve"> Поливянского</w:t>
      </w:r>
      <w:r w:rsidR="002E0325">
        <w:rPr>
          <w:rFonts w:ascii="Times New Roman" w:hAnsi="Times New Roman"/>
          <w:sz w:val="28"/>
          <w:szCs w:val="28"/>
        </w:rPr>
        <w:t>сельского поселения Песчанокопского</w:t>
      </w:r>
      <w:r w:rsidR="00535EDB" w:rsidRPr="00535EDB">
        <w:rPr>
          <w:rFonts w:ascii="Times New Roman" w:hAnsi="Times New Roman"/>
          <w:sz w:val="28"/>
          <w:szCs w:val="28"/>
        </w:rPr>
        <w:t xml:space="preserve"> райо</w:t>
      </w:r>
      <w:r w:rsidR="00823390">
        <w:rPr>
          <w:rFonts w:ascii="Times New Roman" w:hAnsi="Times New Roman"/>
          <w:sz w:val="28"/>
          <w:szCs w:val="28"/>
        </w:rPr>
        <w:t>на на 2018</w:t>
      </w:r>
      <w:r w:rsidR="00535EDB" w:rsidRPr="00535EDB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23390">
        <w:rPr>
          <w:rFonts w:ascii="Times New Roman" w:hAnsi="Times New Roman"/>
          <w:sz w:val="28"/>
          <w:szCs w:val="28"/>
        </w:rPr>
        <w:t>9 и</w:t>
      </w:r>
      <w:proofErr w:type="gramEnd"/>
      <w:r w:rsidR="00823390">
        <w:rPr>
          <w:rFonts w:ascii="Times New Roman" w:hAnsi="Times New Roman"/>
          <w:sz w:val="28"/>
          <w:szCs w:val="28"/>
        </w:rPr>
        <w:t xml:space="preserve"> 2020</w:t>
      </w:r>
      <w:r w:rsidR="00535EDB" w:rsidRPr="00535EDB">
        <w:rPr>
          <w:rFonts w:ascii="Times New Roman" w:hAnsi="Times New Roman"/>
          <w:sz w:val="28"/>
          <w:szCs w:val="28"/>
        </w:rPr>
        <w:t xml:space="preserve"> годов</w:t>
      </w:r>
      <w:r w:rsidR="004047A6" w:rsidRPr="00535EDB">
        <w:rPr>
          <w:rFonts w:ascii="Times New Roman" w:hAnsi="Times New Roman"/>
          <w:sz w:val="28"/>
          <w:szCs w:val="28"/>
        </w:rPr>
        <w:t xml:space="preserve">», </w:t>
      </w:r>
      <w:r w:rsidRPr="00535EDB">
        <w:rPr>
          <w:rFonts w:ascii="Times New Roman" w:hAnsi="Times New Roman"/>
          <w:sz w:val="28"/>
          <w:szCs w:val="28"/>
        </w:rPr>
        <w:t xml:space="preserve">Администрация </w:t>
      </w:r>
      <w:r w:rsidR="002E0325" w:rsidRPr="002E0325">
        <w:rPr>
          <w:rFonts w:ascii="Times New Roman" w:hAnsi="Times New Roman"/>
          <w:bCs/>
          <w:sz w:val="28"/>
          <w:szCs w:val="28"/>
        </w:rPr>
        <w:t>Поливянского</w:t>
      </w:r>
      <w:r w:rsidRPr="00535ED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A45B0" w:rsidRDefault="002A45B0" w:rsidP="00535E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5B0" w:rsidRPr="002A45B0" w:rsidRDefault="002A45B0" w:rsidP="002A45B0">
      <w:pPr>
        <w:spacing w:line="276" w:lineRule="auto"/>
        <w:jc w:val="center"/>
        <w:rPr>
          <w:b/>
          <w:sz w:val="28"/>
          <w:szCs w:val="28"/>
        </w:rPr>
      </w:pPr>
      <w:r w:rsidRPr="002A45B0">
        <w:rPr>
          <w:b/>
          <w:sz w:val="28"/>
          <w:szCs w:val="28"/>
        </w:rPr>
        <w:t>ПОСТАНОВЛЯЮ:</w:t>
      </w:r>
    </w:p>
    <w:p w:rsidR="00A56733" w:rsidRPr="00E70985" w:rsidRDefault="00A56733" w:rsidP="00A5673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A56733" w:rsidRPr="00E70985" w:rsidRDefault="00A56733" w:rsidP="00A56733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2A45B0" w:rsidRPr="002E0325">
        <w:rPr>
          <w:bCs/>
          <w:sz w:val="28"/>
          <w:szCs w:val="28"/>
        </w:rPr>
        <w:t>Поливянского</w:t>
      </w:r>
      <w:r w:rsidR="00D701E8">
        <w:rPr>
          <w:sz w:val="28"/>
          <w:szCs w:val="28"/>
        </w:rPr>
        <w:t xml:space="preserve"> сельского поселения </w:t>
      </w:r>
      <w:r w:rsidR="00823390">
        <w:rPr>
          <w:sz w:val="28"/>
          <w:szCs w:val="28"/>
        </w:rPr>
        <w:t>на 2018</w:t>
      </w:r>
      <w:r w:rsidRPr="00E70985">
        <w:rPr>
          <w:sz w:val="28"/>
          <w:szCs w:val="28"/>
        </w:rPr>
        <w:t xml:space="preserve"> – </w:t>
      </w:r>
      <w:r w:rsidR="00823390">
        <w:rPr>
          <w:sz w:val="28"/>
          <w:szCs w:val="28"/>
        </w:rPr>
        <w:t>2020</w:t>
      </w:r>
      <w:r w:rsidRPr="00E70985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A56733" w:rsidRPr="00E70985" w:rsidRDefault="00A56733" w:rsidP="00A56733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2. </w:t>
      </w:r>
      <w:r w:rsidR="004047A6">
        <w:rPr>
          <w:sz w:val="28"/>
          <w:szCs w:val="28"/>
        </w:rPr>
        <w:t>С</w:t>
      </w:r>
      <w:r w:rsidR="00D701E8" w:rsidRPr="004012BF">
        <w:rPr>
          <w:sz w:val="28"/>
          <w:szCs w:val="28"/>
        </w:rPr>
        <w:t>ектор</w:t>
      </w:r>
      <w:r w:rsidR="004047A6">
        <w:rPr>
          <w:sz w:val="28"/>
          <w:szCs w:val="28"/>
        </w:rPr>
        <w:t>у</w:t>
      </w:r>
      <w:r w:rsidR="00D701E8" w:rsidRPr="004012BF">
        <w:rPr>
          <w:sz w:val="28"/>
          <w:szCs w:val="28"/>
        </w:rPr>
        <w:t xml:space="preserve"> экономики и финансов обеспечить разработку проекта бюджета </w:t>
      </w:r>
      <w:r w:rsidR="002A45B0" w:rsidRPr="002E0325">
        <w:rPr>
          <w:bCs/>
          <w:sz w:val="28"/>
          <w:szCs w:val="28"/>
        </w:rPr>
        <w:t>Поливянского</w:t>
      </w:r>
      <w:r w:rsidR="00D701E8" w:rsidRPr="004012BF">
        <w:rPr>
          <w:sz w:val="28"/>
          <w:szCs w:val="28"/>
        </w:rPr>
        <w:t xml:space="preserve"> сельского поселения </w:t>
      </w:r>
      <w:r w:rsidR="002A45B0">
        <w:rPr>
          <w:sz w:val="28"/>
          <w:szCs w:val="28"/>
        </w:rPr>
        <w:t>Песчанокопского</w:t>
      </w:r>
      <w:r w:rsidR="00D701E8" w:rsidRPr="004012BF">
        <w:rPr>
          <w:sz w:val="28"/>
          <w:szCs w:val="28"/>
        </w:rPr>
        <w:t xml:space="preserve"> района на основе</w:t>
      </w:r>
      <w:r w:rsidRPr="00E70985">
        <w:rPr>
          <w:sz w:val="28"/>
          <w:szCs w:val="28"/>
        </w:rPr>
        <w:t xml:space="preserve"> основных направлений бюджетной политики и основных направлений налоговой политики </w:t>
      </w:r>
      <w:r w:rsidR="002A45B0" w:rsidRPr="002E0325">
        <w:rPr>
          <w:bCs/>
          <w:sz w:val="28"/>
          <w:szCs w:val="28"/>
        </w:rPr>
        <w:t>Поливянского</w:t>
      </w:r>
      <w:r w:rsidR="00D701E8" w:rsidRPr="004012BF">
        <w:rPr>
          <w:sz w:val="28"/>
          <w:szCs w:val="28"/>
        </w:rPr>
        <w:t xml:space="preserve"> сельского поселения </w:t>
      </w:r>
      <w:r w:rsidRPr="00E70985">
        <w:rPr>
          <w:sz w:val="28"/>
          <w:szCs w:val="28"/>
        </w:rPr>
        <w:t>на 201</w:t>
      </w:r>
      <w:r w:rsidR="00823390">
        <w:rPr>
          <w:sz w:val="28"/>
          <w:szCs w:val="28"/>
        </w:rPr>
        <w:t>8 – 2020</w:t>
      </w:r>
      <w:r w:rsidRPr="00E70985">
        <w:rPr>
          <w:sz w:val="28"/>
          <w:szCs w:val="28"/>
        </w:rPr>
        <w:t xml:space="preserve"> годы.</w:t>
      </w:r>
    </w:p>
    <w:p w:rsidR="00A56733" w:rsidRPr="00D701E8" w:rsidRDefault="00D701E8" w:rsidP="00D701E8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 w:rsidR="00A56733" w:rsidRPr="00D701E8">
        <w:rPr>
          <w:sz w:val="28"/>
          <w:szCs w:val="28"/>
        </w:rPr>
        <w:t>Контроль за</w:t>
      </w:r>
      <w:proofErr w:type="gramEnd"/>
      <w:r w:rsidR="00A56733" w:rsidRPr="00D701E8">
        <w:rPr>
          <w:sz w:val="28"/>
          <w:szCs w:val="28"/>
        </w:rPr>
        <w:t xml:space="preserve"> выполнением постановления оставляю за собой.</w:t>
      </w:r>
    </w:p>
    <w:p w:rsidR="00A56733" w:rsidRPr="00C10584" w:rsidRDefault="00A56733" w:rsidP="00A56733">
      <w:pPr>
        <w:jc w:val="both"/>
        <w:rPr>
          <w:sz w:val="28"/>
          <w:szCs w:val="28"/>
        </w:rPr>
      </w:pPr>
    </w:p>
    <w:p w:rsidR="00A56733" w:rsidRDefault="00A56733" w:rsidP="00A56733">
      <w:pPr>
        <w:jc w:val="both"/>
        <w:rPr>
          <w:sz w:val="28"/>
          <w:szCs w:val="28"/>
        </w:rPr>
      </w:pPr>
    </w:p>
    <w:p w:rsidR="00A56733" w:rsidRPr="00C10584" w:rsidRDefault="00A56733" w:rsidP="00A56733">
      <w:pPr>
        <w:jc w:val="both"/>
        <w:rPr>
          <w:sz w:val="28"/>
          <w:szCs w:val="28"/>
        </w:rPr>
      </w:pPr>
    </w:p>
    <w:p w:rsidR="00A56733" w:rsidRDefault="00A56733" w:rsidP="00A56733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Глава </w:t>
      </w:r>
      <w:r w:rsidR="004047A6">
        <w:rPr>
          <w:sz w:val="28"/>
          <w:szCs w:val="28"/>
        </w:rPr>
        <w:t xml:space="preserve">Администрации </w:t>
      </w:r>
      <w:r w:rsidR="00DA6C1C" w:rsidRPr="002E0325">
        <w:rPr>
          <w:bCs/>
          <w:sz w:val="28"/>
          <w:szCs w:val="28"/>
        </w:rPr>
        <w:t>Поливянского</w:t>
      </w:r>
    </w:p>
    <w:p w:rsidR="00A56733" w:rsidRDefault="00A56733" w:rsidP="00A56733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сельского поселения      </w:t>
      </w:r>
      <w:r w:rsidR="00823390">
        <w:rPr>
          <w:sz w:val="28"/>
          <w:szCs w:val="28"/>
        </w:rPr>
        <w:tab/>
      </w:r>
      <w:r w:rsidR="00823390">
        <w:rPr>
          <w:sz w:val="28"/>
          <w:szCs w:val="28"/>
        </w:rPr>
        <w:tab/>
      </w:r>
      <w:r w:rsidR="00823390">
        <w:rPr>
          <w:sz w:val="28"/>
          <w:szCs w:val="28"/>
        </w:rPr>
        <w:tab/>
      </w:r>
      <w:r w:rsidR="00823390">
        <w:rPr>
          <w:sz w:val="28"/>
          <w:szCs w:val="28"/>
        </w:rPr>
        <w:tab/>
      </w:r>
      <w:r w:rsidR="00823390">
        <w:rPr>
          <w:sz w:val="28"/>
          <w:szCs w:val="28"/>
        </w:rPr>
        <w:tab/>
      </w:r>
      <w:r w:rsidR="00823390">
        <w:rPr>
          <w:sz w:val="28"/>
          <w:szCs w:val="28"/>
        </w:rPr>
        <w:tab/>
      </w:r>
      <w:r w:rsidR="00DA6C1C">
        <w:rPr>
          <w:sz w:val="28"/>
          <w:szCs w:val="28"/>
        </w:rPr>
        <w:t>Ю.И.Алейников</w:t>
      </w:r>
    </w:p>
    <w:p w:rsidR="005013D4" w:rsidRDefault="005013D4"/>
    <w:p w:rsidR="003A51EC" w:rsidRDefault="003A51EC" w:rsidP="003A51EC"/>
    <w:p w:rsidR="00AB7E04" w:rsidRDefault="003A51EC" w:rsidP="003A51EC">
      <w:r>
        <w:t xml:space="preserve">Постановление </w:t>
      </w:r>
      <w:proofErr w:type="spellStart"/>
      <w:r>
        <w:t>вносит</w:t>
      </w:r>
      <w:proofErr w:type="gramStart"/>
      <w:r w:rsidR="00DA6C1C">
        <w:t>:н</w:t>
      </w:r>
      <w:proofErr w:type="gramEnd"/>
      <w:r w:rsidR="00DA6C1C">
        <w:t>ач.сектора</w:t>
      </w:r>
      <w:proofErr w:type="spellEnd"/>
    </w:p>
    <w:p w:rsidR="003A51EC" w:rsidRDefault="003A51EC" w:rsidP="003A51EC">
      <w:r>
        <w:t xml:space="preserve"> экономики и финансов Администрации</w:t>
      </w:r>
    </w:p>
    <w:p w:rsidR="003A51EC" w:rsidRDefault="00DA6C1C" w:rsidP="003A51EC">
      <w:r>
        <w:t>Поливянского</w:t>
      </w:r>
      <w:r w:rsidR="003A51EC">
        <w:t xml:space="preserve"> сельского поселения</w:t>
      </w:r>
    </w:p>
    <w:p w:rsidR="00823390" w:rsidRPr="003A51EC" w:rsidRDefault="00823390" w:rsidP="003A51EC">
      <w:r>
        <w:t>Галыгин А.Е. (9-52-42)</w:t>
      </w:r>
    </w:p>
    <w:p w:rsidR="00AB7E04" w:rsidRPr="00E70985" w:rsidRDefault="00AB7E04" w:rsidP="00AB7E04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</w:p>
    <w:p w:rsidR="00AB7E04" w:rsidRDefault="00AB7E04" w:rsidP="00AB7E04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B7E04" w:rsidRPr="00E70985" w:rsidRDefault="00804FCC" w:rsidP="00AB7E04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2E0325">
        <w:rPr>
          <w:bCs/>
          <w:sz w:val="28"/>
          <w:szCs w:val="28"/>
        </w:rPr>
        <w:t>Поливянского</w:t>
      </w:r>
      <w:r w:rsidR="00AB7E04">
        <w:rPr>
          <w:sz w:val="28"/>
          <w:szCs w:val="28"/>
        </w:rPr>
        <w:t>сельского поселения</w:t>
      </w:r>
    </w:p>
    <w:p w:rsidR="00AB7E04" w:rsidRPr="00823390" w:rsidRDefault="00AB7E04" w:rsidP="00823390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  <w:u w:val="single"/>
        </w:rPr>
      </w:pPr>
      <w:r w:rsidRPr="00FF63FD">
        <w:rPr>
          <w:sz w:val="28"/>
          <w:szCs w:val="28"/>
        </w:rPr>
        <w:t xml:space="preserve">от </w:t>
      </w:r>
      <w:r w:rsidR="00FF63FD" w:rsidRPr="00FF63FD">
        <w:rPr>
          <w:sz w:val="28"/>
          <w:szCs w:val="28"/>
        </w:rPr>
        <w:t xml:space="preserve"> 11.10.2017</w:t>
      </w:r>
      <w:r w:rsidRPr="00E70985">
        <w:rPr>
          <w:sz w:val="28"/>
          <w:szCs w:val="28"/>
        </w:rPr>
        <w:t xml:space="preserve"> №</w:t>
      </w:r>
      <w:r w:rsidR="00FF63FD">
        <w:rPr>
          <w:sz w:val="28"/>
          <w:szCs w:val="28"/>
        </w:rPr>
        <w:t xml:space="preserve"> 96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0985">
        <w:rPr>
          <w:bCs/>
          <w:sz w:val="28"/>
          <w:szCs w:val="28"/>
        </w:rPr>
        <w:t>ОСНОВНЫЕ НАПРАВЛЕНИЯ</w:t>
      </w:r>
    </w:p>
    <w:p w:rsidR="00823390" w:rsidRPr="00D611CF" w:rsidRDefault="00823390" w:rsidP="0082339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>
        <w:rPr>
          <w:color w:val="000000"/>
          <w:sz w:val="28"/>
          <w:szCs w:val="28"/>
        </w:rPr>
        <w:t>Песчанокопского района</w:t>
      </w:r>
    </w:p>
    <w:p w:rsidR="00823390" w:rsidRDefault="00823390" w:rsidP="0082339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Pr="00D611CF">
        <w:rPr>
          <w:color w:val="000000"/>
          <w:sz w:val="28"/>
          <w:szCs w:val="28"/>
        </w:rPr>
        <w:t xml:space="preserve">2020 годы </w:t>
      </w:r>
    </w:p>
    <w:p w:rsidR="00823390" w:rsidRPr="00D611CF" w:rsidRDefault="00823390" w:rsidP="0082339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</w:p>
    <w:p w:rsidR="00823390" w:rsidRPr="00D611CF" w:rsidRDefault="00823390" w:rsidP="00E73802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</w:t>
      </w:r>
      <w:bookmarkStart w:id="0" w:name="_GoBack"/>
      <w:bookmarkEnd w:id="0"/>
      <w:r w:rsidRPr="00D611CF">
        <w:rPr>
          <w:color w:val="000000"/>
          <w:sz w:val="28"/>
          <w:szCs w:val="28"/>
        </w:rPr>
        <w:t>ания Президента Российской Федерации Федеральному С</w:t>
      </w:r>
      <w:r w:rsidR="00E73802">
        <w:rPr>
          <w:color w:val="000000"/>
          <w:sz w:val="28"/>
          <w:szCs w:val="28"/>
        </w:rPr>
        <w:t xml:space="preserve">обранию </w:t>
      </w:r>
      <w:r>
        <w:rPr>
          <w:color w:val="000000"/>
          <w:sz w:val="28"/>
          <w:szCs w:val="28"/>
        </w:rPr>
        <w:t>Российской Федерации от </w:t>
      </w:r>
      <w:r w:rsidRPr="00D611CF">
        <w:rPr>
          <w:color w:val="000000"/>
          <w:sz w:val="28"/>
          <w:szCs w:val="28"/>
        </w:rPr>
        <w:t>01.12.201</w:t>
      </w:r>
      <w:r w:rsidR="00E73802">
        <w:rPr>
          <w:color w:val="000000"/>
          <w:sz w:val="28"/>
          <w:szCs w:val="28"/>
        </w:rPr>
        <w:t xml:space="preserve">6, указов Президента Российской </w:t>
      </w:r>
      <w:r w:rsidRPr="00D611CF">
        <w:rPr>
          <w:color w:val="000000"/>
          <w:sz w:val="28"/>
          <w:szCs w:val="28"/>
        </w:rPr>
        <w:t xml:space="preserve">Федерации, </w:t>
      </w:r>
      <w:r>
        <w:rPr>
          <w:color w:val="000000"/>
          <w:sz w:val="28"/>
          <w:szCs w:val="28"/>
        </w:rPr>
        <w:t>основных направлений бюджетной и</w:t>
      </w:r>
      <w:r w:rsidRPr="00D611CF">
        <w:rPr>
          <w:color w:val="000000"/>
          <w:sz w:val="28"/>
          <w:szCs w:val="28"/>
        </w:rPr>
        <w:t xml:space="preserve"> налоговой п</w:t>
      </w:r>
      <w:r>
        <w:rPr>
          <w:color w:val="000000"/>
          <w:sz w:val="28"/>
          <w:szCs w:val="28"/>
        </w:rPr>
        <w:t>олитики Ростовской областина </w:t>
      </w:r>
      <w:r w:rsidRPr="00D611CF">
        <w:rPr>
          <w:color w:val="000000"/>
          <w:sz w:val="28"/>
          <w:szCs w:val="28"/>
        </w:rPr>
        <w:t xml:space="preserve">2018 год </w:t>
      </w:r>
      <w:r>
        <w:rPr>
          <w:color w:val="000000"/>
          <w:sz w:val="28"/>
          <w:szCs w:val="28"/>
        </w:rPr>
        <w:t>и на плановый период 2019 и 2020 годов</w:t>
      </w:r>
      <w:r w:rsidRPr="00D611CF">
        <w:rPr>
          <w:color w:val="000000"/>
          <w:sz w:val="28"/>
          <w:szCs w:val="28"/>
        </w:rPr>
        <w:t>.</w:t>
      </w:r>
    </w:p>
    <w:p w:rsidR="00AB7E04" w:rsidRDefault="00AB7E04" w:rsidP="00E7380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1. Основные итоги реализации бюджетной </w:t>
      </w:r>
      <w:r w:rsidRPr="00E70985">
        <w:rPr>
          <w:sz w:val="28"/>
          <w:szCs w:val="28"/>
        </w:rPr>
        <w:br/>
        <w:t>политики и налоговой политики в 201</w:t>
      </w:r>
      <w:r w:rsidR="003A5D7D">
        <w:rPr>
          <w:sz w:val="28"/>
          <w:szCs w:val="28"/>
        </w:rPr>
        <w:t>6</w:t>
      </w:r>
      <w:r w:rsidRPr="00E70985">
        <w:rPr>
          <w:sz w:val="28"/>
          <w:szCs w:val="28"/>
        </w:rPr>
        <w:t xml:space="preserve"> году и в I полугодии 201</w:t>
      </w:r>
      <w:r w:rsidR="003A5D7D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г.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E04" w:rsidRPr="00E70985" w:rsidRDefault="00AB7E04" w:rsidP="008233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</w:t>
      </w:r>
      <w:r w:rsidR="00804FCC" w:rsidRPr="002E0325">
        <w:rPr>
          <w:bCs/>
          <w:sz w:val="28"/>
          <w:szCs w:val="28"/>
        </w:rPr>
        <w:t>Поливянского</w:t>
      </w:r>
      <w:r w:rsidRPr="004012BF"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>, ориентирована на эффективное, ответственное и прозрачное управление государственными финансами, что является базовым условием для устойчивого развития экономики Ростовской области и социальной стабильности.</w:t>
      </w:r>
    </w:p>
    <w:p w:rsidR="00AB7E04" w:rsidRPr="00E70985" w:rsidRDefault="00AB7E04" w:rsidP="00AB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 итогам 201</w:t>
      </w:r>
      <w:r w:rsidR="00823390">
        <w:rPr>
          <w:sz w:val="28"/>
          <w:szCs w:val="28"/>
        </w:rPr>
        <w:t>6</w:t>
      </w:r>
      <w:r w:rsidRPr="00E70985">
        <w:rPr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804FCC" w:rsidRPr="002E0325">
        <w:rPr>
          <w:bCs/>
          <w:sz w:val="28"/>
          <w:szCs w:val="28"/>
        </w:rPr>
        <w:t>Поливянского</w:t>
      </w:r>
      <w:r w:rsidR="006D7871" w:rsidRPr="004012BF">
        <w:rPr>
          <w:sz w:val="28"/>
          <w:szCs w:val="28"/>
        </w:rPr>
        <w:t xml:space="preserve"> сельского поселения</w:t>
      </w:r>
      <w:r w:rsidR="00804FCC">
        <w:rPr>
          <w:sz w:val="28"/>
          <w:szCs w:val="28"/>
        </w:rPr>
        <w:t>Песчанокопского</w:t>
      </w:r>
      <w:r w:rsidR="006D7871">
        <w:rPr>
          <w:sz w:val="28"/>
          <w:szCs w:val="28"/>
        </w:rPr>
        <w:t xml:space="preserve"> района</w:t>
      </w:r>
      <w:r w:rsidRPr="00E70985">
        <w:rPr>
          <w:sz w:val="28"/>
          <w:szCs w:val="28"/>
        </w:rPr>
        <w:t>.</w:t>
      </w:r>
    </w:p>
    <w:p w:rsidR="00AB7E04" w:rsidRPr="00800D1B" w:rsidRDefault="00AB7E04" w:rsidP="00AB7E04">
      <w:pPr>
        <w:ind w:firstLine="709"/>
        <w:jc w:val="both"/>
        <w:rPr>
          <w:sz w:val="28"/>
        </w:rPr>
      </w:pPr>
      <w:r w:rsidRPr="00800D1B">
        <w:rPr>
          <w:sz w:val="28"/>
          <w:shd w:val="clear" w:color="auto" w:fill="FFFFFF"/>
        </w:rPr>
        <w:t xml:space="preserve">Исполнение бюджета </w:t>
      </w:r>
      <w:r w:rsidR="00804FCC" w:rsidRPr="00800D1B">
        <w:rPr>
          <w:bCs/>
          <w:sz w:val="28"/>
          <w:szCs w:val="28"/>
        </w:rPr>
        <w:t>Поливянского</w:t>
      </w:r>
      <w:r w:rsidR="006D7871" w:rsidRPr="00800D1B">
        <w:rPr>
          <w:sz w:val="28"/>
          <w:szCs w:val="28"/>
        </w:rPr>
        <w:t xml:space="preserve"> сельского поселения</w:t>
      </w:r>
      <w:r w:rsidR="00BC6973" w:rsidRPr="00800D1B">
        <w:rPr>
          <w:sz w:val="28"/>
          <w:szCs w:val="28"/>
        </w:rPr>
        <w:t>Песчанокопского</w:t>
      </w:r>
      <w:r w:rsidR="006D7871" w:rsidRPr="00800D1B">
        <w:rPr>
          <w:sz w:val="28"/>
          <w:szCs w:val="28"/>
        </w:rPr>
        <w:t xml:space="preserve"> район</w:t>
      </w:r>
      <w:proofErr w:type="gramStart"/>
      <w:r w:rsidR="006D7871" w:rsidRPr="00800D1B">
        <w:rPr>
          <w:sz w:val="28"/>
          <w:szCs w:val="28"/>
        </w:rPr>
        <w:t>а</w:t>
      </w:r>
      <w:r w:rsidR="006D7871" w:rsidRPr="00800D1B">
        <w:rPr>
          <w:sz w:val="28"/>
        </w:rPr>
        <w:t>(</w:t>
      </w:r>
      <w:proofErr w:type="gramEnd"/>
      <w:r w:rsidR="006D7871" w:rsidRPr="00800D1B">
        <w:rPr>
          <w:sz w:val="28"/>
        </w:rPr>
        <w:t xml:space="preserve">далее – бюджет поселения) </w:t>
      </w:r>
      <w:r w:rsidRPr="00800D1B">
        <w:rPr>
          <w:sz w:val="28"/>
        </w:rPr>
        <w:t xml:space="preserve">составило: по доходам </w:t>
      </w:r>
      <w:r w:rsidRPr="00800D1B">
        <w:rPr>
          <w:sz w:val="28"/>
          <w:szCs w:val="28"/>
        </w:rPr>
        <w:t xml:space="preserve">– </w:t>
      </w:r>
      <w:r w:rsidR="00800D1B" w:rsidRPr="00800D1B">
        <w:rPr>
          <w:sz w:val="28"/>
          <w:szCs w:val="28"/>
        </w:rPr>
        <w:t>11130</w:t>
      </w:r>
      <w:r w:rsidR="00272C8F" w:rsidRPr="00800D1B">
        <w:rPr>
          <w:sz w:val="28"/>
          <w:szCs w:val="28"/>
        </w:rPr>
        <w:t>,5</w:t>
      </w:r>
      <w:r w:rsidR="006D7871" w:rsidRPr="00800D1B">
        <w:rPr>
          <w:sz w:val="28"/>
        </w:rPr>
        <w:t xml:space="preserve"> тыс</w:t>
      </w:r>
      <w:r w:rsidRPr="00800D1B">
        <w:rPr>
          <w:sz w:val="28"/>
        </w:rPr>
        <w:t xml:space="preserve">. рублей и по расходам </w:t>
      </w:r>
      <w:r w:rsidRPr="00800D1B">
        <w:rPr>
          <w:sz w:val="28"/>
          <w:szCs w:val="28"/>
        </w:rPr>
        <w:t xml:space="preserve">– </w:t>
      </w:r>
      <w:r w:rsidR="00800D1B" w:rsidRPr="00800D1B">
        <w:rPr>
          <w:sz w:val="28"/>
          <w:szCs w:val="28"/>
        </w:rPr>
        <w:t>11230,8</w:t>
      </w:r>
      <w:r w:rsidR="006D7871" w:rsidRPr="00800D1B">
        <w:rPr>
          <w:sz w:val="28"/>
        </w:rPr>
        <w:t xml:space="preserve"> тыс</w:t>
      </w:r>
      <w:r w:rsidR="00B70D28" w:rsidRPr="00800D1B">
        <w:rPr>
          <w:sz w:val="28"/>
        </w:rPr>
        <w:t xml:space="preserve">. рублей, </w:t>
      </w:r>
      <w:r w:rsidR="00800D1B" w:rsidRPr="00800D1B">
        <w:rPr>
          <w:sz w:val="28"/>
          <w:szCs w:val="28"/>
        </w:rPr>
        <w:t>с ростом собственных доходов относительно уровня 201</w:t>
      </w:r>
      <w:r w:rsidR="003A5D7D">
        <w:rPr>
          <w:sz w:val="28"/>
          <w:szCs w:val="28"/>
        </w:rPr>
        <w:t>7</w:t>
      </w:r>
      <w:r w:rsidR="00800D1B" w:rsidRPr="00800D1B">
        <w:rPr>
          <w:sz w:val="28"/>
          <w:szCs w:val="28"/>
        </w:rPr>
        <w:t> года – на </w:t>
      </w:r>
      <w:r w:rsidR="00800D1B" w:rsidRPr="00800D1B">
        <w:rPr>
          <w:sz w:val="28"/>
        </w:rPr>
        <w:t xml:space="preserve"> 363,5 </w:t>
      </w:r>
      <w:proofErr w:type="spellStart"/>
      <w:r w:rsidR="00800D1B" w:rsidRPr="00800D1B">
        <w:rPr>
          <w:sz w:val="28"/>
        </w:rPr>
        <w:t>тысруб.,или</w:t>
      </w:r>
      <w:proofErr w:type="spellEnd"/>
      <w:r w:rsidR="00800D1B" w:rsidRPr="00800D1B">
        <w:rPr>
          <w:sz w:val="28"/>
        </w:rPr>
        <w:t xml:space="preserve">  на 5,3 процента.</w:t>
      </w:r>
    </w:p>
    <w:p w:rsidR="00AB7E04" w:rsidRPr="00800D1B" w:rsidRDefault="00AB7E04" w:rsidP="00AB7E04">
      <w:pPr>
        <w:widowControl w:val="0"/>
        <w:tabs>
          <w:tab w:val="left" w:pos="720"/>
        </w:tabs>
        <w:ind w:firstLine="709"/>
        <w:jc w:val="both"/>
        <w:rPr>
          <w:sz w:val="28"/>
        </w:rPr>
      </w:pPr>
      <w:r w:rsidRPr="00800D1B">
        <w:rPr>
          <w:sz w:val="28"/>
        </w:rPr>
        <w:t>Среднедушевой бюджетный доход на жителя</w:t>
      </w:r>
      <w:r w:rsidR="00BC6973" w:rsidRPr="00800D1B">
        <w:rPr>
          <w:bCs/>
          <w:sz w:val="28"/>
          <w:szCs w:val="28"/>
        </w:rPr>
        <w:t>Поливянского</w:t>
      </w:r>
      <w:r w:rsidR="006D7871" w:rsidRPr="00800D1B">
        <w:rPr>
          <w:sz w:val="28"/>
          <w:szCs w:val="28"/>
        </w:rPr>
        <w:t xml:space="preserve">сельского поселения </w:t>
      </w:r>
      <w:r w:rsidRPr="00800D1B">
        <w:rPr>
          <w:sz w:val="28"/>
        </w:rPr>
        <w:t xml:space="preserve">составил </w:t>
      </w:r>
      <w:r w:rsidR="00800D1B" w:rsidRPr="00800D1B">
        <w:rPr>
          <w:sz w:val="28"/>
        </w:rPr>
        <w:t>5</w:t>
      </w:r>
      <w:r w:rsidRPr="00800D1B">
        <w:rPr>
          <w:sz w:val="28"/>
        </w:rPr>
        <w:t> тыс. рублей.</w:t>
      </w:r>
    </w:p>
    <w:p w:rsidR="00AB7E04" w:rsidRPr="00800D1B" w:rsidRDefault="00D46A44" w:rsidP="00AB7E04">
      <w:pPr>
        <w:widowControl w:val="0"/>
        <w:ind w:firstLine="709"/>
        <w:jc w:val="both"/>
        <w:rPr>
          <w:sz w:val="28"/>
        </w:rPr>
      </w:pPr>
      <w:r w:rsidRPr="00800D1B">
        <w:rPr>
          <w:sz w:val="28"/>
        </w:rPr>
        <w:t>О</w:t>
      </w:r>
      <w:r w:rsidR="00AB7E04" w:rsidRPr="00800D1B">
        <w:rPr>
          <w:sz w:val="28"/>
        </w:rPr>
        <w:t>бъем</w:t>
      </w:r>
      <w:r w:rsidRPr="00800D1B">
        <w:rPr>
          <w:sz w:val="28"/>
        </w:rPr>
        <w:t xml:space="preserve"> собственных доходов </w:t>
      </w:r>
      <w:r w:rsidR="00AB7E04" w:rsidRPr="00800D1B">
        <w:rPr>
          <w:sz w:val="28"/>
        </w:rPr>
        <w:t xml:space="preserve">составил </w:t>
      </w:r>
      <w:r w:rsidR="00800D1B" w:rsidRPr="00800D1B">
        <w:rPr>
          <w:sz w:val="28"/>
        </w:rPr>
        <w:t>7251,8</w:t>
      </w:r>
      <w:r w:rsidR="006D7871" w:rsidRPr="00800D1B">
        <w:rPr>
          <w:sz w:val="28"/>
        </w:rPr>
        <w:t xml:space="preserve"> тыс</w:t>
      </w:r>
      <w:r w:rsidR="00AB7E04" w:rsidRPr="00800D1B">
        <w:rPr>
          <w:sz w:val="28"/>
        </w:rPr>
        <w:t xml:space="preserve">. рублей, или </w:t>
      </w:r>
      <w:r w:rsidR="00800D1B" w:rsidRPr="00800D1B">
        <w:rPr>
          <w:sz w:val="28"/>
        </w:rPr>
        <w:t>65</w:t>
      </w:r>
      <w:r w:rsidR="00AB7E04" w:rsidRPr="00800D1B">
        <w:rPr>
          <w:sz w:val="28"/>
        </w:rPr>
        <w:t xml:space="preserve"> процента всех поступлений в бюджет </w:t>
      </w:r>
      <w:r w:rsidR="006D7871" w:rsidRPr="00800D1B">
        <w:rPr>
          <w:sz w:val="28"/>
        </w:rPr>
        <w:t>поселения</w:t>
      </w:r>
      <w:r w:rsidR="00AB7E04" w:rsidRPr="00800D1B">
        <w:rPr>
          <w:sz w:val="28"/>
        </w:rPr>
        <w:t>, с</w:t>
      </w:r>
      <w:r w:rsidR="00BC6973" w:rsidRPr="00800D1B">
        <w:rPr>
          <w:sz w:val="28"/>
        </w:rPr>
        <w:t xml:space="preserve"> увеличением</w:t>
      </w:r>
      <w:r w:rsidR="00AB7E04" w:rsidRPr="00800D1B">
        <w:rPr>
          <w:sz w:val="28"/>
        </w:rPr>
        <w:t xml:space="preserve"> к уровню прошлого года на </w:t>
      </w:r>
      <w:r w:rsidR="00800D1B" w:rsidRPr="00800D1B">
        <w:rPr>
          <w:sz w:val="28"/>
        </w:rPr>
        <w:t xml:space="preserve">363,5 </w:t>
      </w:r>
      <w:r w:rsidR="006D7871" w:rsidRPr="00800D1B">
        <w:rPr>
          <w:sz w:val="28"/>
        </w:rPr>
        <w:t>тыс</w:t>
      </w:r>
      <w:r w:rsidR="00BC6973" w:rsidRPr="00800D1B">
        <w:rPr>
          <w:sz w:val="28"/>
        </w:rPr>
        <w:t>. рублей</w:t>
      </w:r>
      <w:r w:rsidR="00AB7E04" w:rsidRPr="00800D1B">
        <w:rPr>
          <w:sz w:val="28"/>
        </w:rPr>
        <w:t xml:space="preserve">. </w:t>
      </w:r>
    </w:p>
    <w:p w:rsidR="00AB7E04" w:rsidRPr="00800D1B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1B">
        <w:rPr>
          <w:sz w:val="28"/>
          <w:szCs w:val="28"/>
        </w:rPr>
        <w:t xml:space="preserve"> Д</w:t>
      </w:r>
      <w:r w:rsidRPr="00800D1B">
        <w:rPr>
          <w:sz w:val="28"/>
        </w:rPr>
        <w:t>отаци</w:t>
      </w:r>
      <w:r w:rsidR="00540858" w:rsidRPr="00800D1B">
        <w:rPr>
          <w:sz w:val="28"/>
        </w:rPr>
        <w:t>я</w:t>
      </w:r>
      <w:r w:rsidRPr="00800D1B">
        <w:rPr>
          <w:sz w:val="28"/>
        </w:rPr>
        <w:t xml:space="preserve"> из </w:t>
      </w:r>
      <w:r w:rsidR="00090B00" w:rsidRPr="00800D1B">
        <w:rPr>
          <w:sz w:val="28"/>
        </w:rPr>
        <w:t xml:space="preserve">областного </w:t>
      </w:r>
      <w:r w:rsidRPr="00800D1B">
        <w:rPr>
          <w:sz w:val="28"/>
        </w:rPr>
        <w:t xml:space="preserve">бюджета </w:t>
      </w:r>
      <w:r w:rsidR="00D46A44" w:rsidRPr="00800D1B">
        <w:rPr>
          <w:sz w:val="28"/>
        </w:rPr>
        <w:t>в</w:t>
      </w:r>
      <w:r w:rsidRPr="00800D1B">
        <w:rPr>
          <w:sz w:val="28"/>
        </w:rPr>
        <w:t xml:space="preserve"> доходах составил</w:t>
      </w:r>
      <w:r w:rsidR="00540858" w:rsidRPr="00800D1B">
        <w:rPr>
          <w:sz w:val="28"/>
        </w:rPr>
        <w:t>а</w:t>
      </w:r>
      <w:r w:rsidRPr="00800D1B">
        <w:rPr>
          <w:sz w:val="28"/>
        </w:rPr>
        <w:t xml:space="preserve"> по итогам 201</w:t>
      </w:r>
      <w:r w:rsidR="00800D1B" w:rsidRPr="00800D1B">
        <w:rPr>
          <w:sz w:val="28"/>
        </w:rPr>
        <w:t>6</w:t>
      </w:r>
      <w:r w:rsidRPr="00800D1B">
        <w:rPr>
          <w:sz w:val="28"/>
        </w:rPr>
        <w:t xml:space="preserve"> года </w:t>
      </w:r>
      <w:r w:rsidR="00800D1B" w:rsidRPr="00800D1B">
        <w:rPr>
          <w:sz w:val="28"/>
        </w:rPr>
        <w:t>27,8</w:t>
      </w:r>
      <w:r w:rsidRPr="00800D1B">
        <w:rPr>
          <w:sz w:val="28"/>
        </w:rPr>
        <w:t xml:space="preserve"> процента. </w:t>
      </w:r>
    </w:p>
    <w:p w:rsidR="00AB7E04" w:rsidRPr="00800D1B" w:rsidRDefault="00AB7E04" w:rsidP="00AB7E04">
      <w:pPr>
        <w:widowControl w:val="0"/>
        <w:ind w:firstLine="709"/>
        <w:jc w:val="both"/>
        <w:rPr>
          <w:sz w:val="28"/>
          <w:szCs w:val="28"/>
        </w:rPr>
      </w:pPr>
      <w:r w:rsidRPr="00800D1B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472453" w:rsidRPr="00800D1B">
        <w:rPr>
          <w:bCs/>
          <w:sz w:val="28"/>
          <w:szCs w:val="28"/>
        </w:rPr>
        <w:t>Поливянского</w:t>
      </w:r>
      <w:r w:rsidR="00090B00" w:rsidRPr="00800D1B">
        <w:rPr>
          <w:sz w:val="28"/>
          <w:szCs w:val="28"/>
        </w:rPr>
        <w:t xml:space="preserve"> сельского поселения</w:t>
      </w:r>
      <w:r w:rsidRPr="00800D1B">
        <w:rPr>
          <w:sz w:val="28"/>
          <w:szCs w:val="28"/>
        </w:rPr>
        <w:t xml:space="preserve">. </w:t>
      </w:r>
    </w:p>
    <w:p w:rsidR="00AB7E04" w:rsidRPr="00800D1B" w:rsidRDefault="00AB7E04" w:rsidP="00AB7E04">
      <w:pPr>
        <w:widowControl w:val="0"/>
        <w:ind w:firstLine="709"/>
        <w:jc w:val="both"/>
        <w:rPr>
          <w:sz w:val="28"/>
          <w:szCs w:val="32"/>
        </w:rPr>
      </w:pPr>
      <w:r w:rsidRPr="00800D1B">
        <w:rPr>
          <w:sz w:val="28"/>
          <w:szCs w:val="28"/>
        </w:rPr>
        <w:t>В 201</w:t>
      </w:r>
      <w:r w:rsidR="00823390" w:rsidRPr="00800D1B">
        <w:rPr>
          <w:sz w:val="28"/>
          <w:szCs w:val="28"/>
        </w:rPr>
        <w:t>6</w:t>
      </w:r>
      <w:r w:rsidRPr="00800D1B">
        <w:rPr>
          <w:sz w:val="28"/>
          <w:szCs w:val="28"/>
        </w:rPr>
        <w:t xml:space="preserve"> году на реализацию </w:t>
      </w:r>
      <w:r w:rsidR="00090B00" w:rsidRPr="00800D1B">
        <w:rPr>
          <w:sz w:val="28"/>
          <w:szCs w:val="28"/>
        </w:rPr>
        <w:t>10муниципальных программ</w:t>
      </w:r>
      <w:r w:rsidR="00472453" w:rsidRPr="00800D1B">
        <w:rPr>
          <w:bCs/>
          <w:sz w:val="28"/>
          <w:szCs w:val="28"/>
        </w:rPr>
        <w:t>Поливянского</w:t>
      </w:r>
      <w:r w:rsidR="00090B00" w:rsidRPr="00800D1B">
        <w:rPr>
          <w:sz w:val="28"/>
          <w:szCs w:val="28"/>
        </w:rPr>
        <w:t xml:space="preserve"> сельского поселения</w:t>
      </w:r>
      <w:r w:rsidRPr="00800D1B">
        <w:rPr>
          <w:sz w:val="28"/>
          <w:szCs w:val="32"/>
        </w:rPr>
        <w:t xml:space="preserve">направлено </w:t>
      </w:r>
      <w:r w:rsidR="00800D1B" w:rsidRPr="00800D1B">
        <w:rPr>
          <w:sz w:val="28"/>
          <w:szCs w:val="32"/>
        </w:rPr>
        <w:t xml:space="preserve">7076,1 </w:t>
      </w:r>
      <w:r w:rsidR="00090B00" w:rsidRPr="00800D1B">
        <w:rPr>
          <w:sz w:val="28"/>
          <w:szCs w:val="32"/>
        </w:rPr>
        <w:t>тыс</w:t>
      </w:r>
      <w:r w:rsidRPr="00800D1B">
        <w:rPr>
          <w:sz w:val="28"/>
          <w:szCs w:val="32"/>
        </w:rPr>
        <w:t xml:space="preserve">. рублей, или </w:t>
      </w:r>
      <w:r w:rsidR="00800D1B" w:rsidRPr="00800D1B">
        <w:rPr>
          <w:sz w:val="28"/>
          <w:szCs w:val="32"/>
        </w:rPr>
        <w:t xml:space="preserve">63,6 </w:t>
      </w:r>
      <w:r w:rsidRPr="00800D1B">
        <w:rPr>
          <w:sz w:val="28"/>
          <w:szCs w:val="32"/>
        </w:rPr>
        <w:t>процент</w:t>
      </w:r>
      <w:r w:rsidR="007D1429" w:rsidRPr="00800D1B">
        <w:rPr>
          <w:sz w:val="28"/>
          <w:szCs w:val="32"/>
        </w:rPr>
        <w:t>а</w:t>
      </w:r>
      <w:r w:rsidRPr="00800D1B">
        <w:rPr>
          <w:sz w:val="28"/>
          <w:szCs w:val="32"/>
        </w:rPr>
        <w:t xml:space="preserve"> расходов бюджета</w:t>
      </w:r>
      <w:r w:rsidR="00090B00" w:rsidRPr="00800D1B">
        <w:rPr>
          <w:sz w:val="28"/>
          <w:szCs w:val="32"/>
        </w:rPr>
        <w:t xml:space="preserve"> поселения</w:t>
      </w:r>
      <w:r w:rsidRPr="00800D1B">
        <w:rPr>
          <w:sz w:val="28"/>
          <w:szCs w:val="32"/>
        </w:rPr>
        <w:t xml:space="preserve">. </w:t>
      </w:r>
    </w:p>
    <w:p w:rsidR="00AB7E04" w:rsidRPr="00800D1B" w:rsidRDefault="00AB7E04" w:rsidP="00AB7E04">
      <w:pPr>
        <w:widowControl w:val="0"/>
        <w:ind w:firstLine="709"/>
        <w:jc w:val="both"/>
        <w:rPr>
          <w:sz w:val="28"/>
          <w:szCs w:val="28"/>
        </w:rPr>
      </w:pPr>
      <w:r w:rsidRPr="00800D1B">
        <w:rPr>
          <w:sz w:val="28"/>
          <w:szCs w:val="28"/>
        </w:rPr>
        <w:lastRenderedPageBreak/>
        <w:t xml:space="preserve">Приоритетом являлось обеспечение населения услугами отраслей социальной сферы. На эти цели направлено </w:t>
      </w:r>
      <w:r w:rsidR="00800D1B" w:rsidRPr="00800D1B">
        <w:rPr>
          <w:sz w:val="28"/>
          <w:szCs w:val="28"/>
        </w:rPr>
        <w:t>2791,0</w:t>
      </w:r>
      <w:r w:rsidR="00607FB8" w:rsidRPr="00800D1B">
        <w:rPr>
          <w:sz w:val="28"/>
          <w:szCs w:val="28"/>
        </w:rPr>
        <w:t>тыс</w:t>
      </w:r>
      <w:r w:rsidRPr="00800D1B">
        <w:rPr>
          <w:sz w:val="28"/>
          <w:szCs w:val="28"/>
        </w:rPr>
        <w:t xml:space="preserve">. рублей, что составляет </w:t>
      </w:r>
      <w:r w:rsidR="00800D1B" w:rsidRPr="00800D1B">
        <w:rPr>
          <w:sz w:val="28"/>
          <w:szCs w:val="28"/>
        </w:rPr>
        <w:t xml:space="preserve">25,1 </w:t>
      </w:r>
      <w:r w:rsidR="007D1429" w:rsidRPr="00800D1B">
        <w:rPr>
          <w:sz w:val="28"/>
          <w:szCs w:val="28"/>
        </w:rPr>
        <w:t>процент</w:t>
      </w:r>
      <w:r w:rsidR="00DB4E24" w:rsidRPr="00800D1B">
        <w:rPr>
          <w:sz w:val="28"/>
          <w:szCs w:val="28"/>
        </w:rPr>
        <w:t>ов</w:t>
      </w:r>
      <w:r w:rsidRPr="00800D1B">
        <w:rPr>
          <w:sz w:val="28"/>
          <w:szCs w:val="28"/>
        </w:rPr>
        <w:t xml:space="preserve"> всех расходов бюджета </w:t>
      </w:r>
      <w:r w:rsidR="00607FB8" w:rsidRPr="00800D1B">
        <w:rPr>
          <w:sz w:val="28"/>
          <w:szCs w:val="28"/>
        </w:rPr>
        <w:t>поселения</w:t>
      </w:r>
      <w:r w:rsidRPr="00800D1B">
        <w:rPr>
          <w:sz w:val="28"/>
          <w:szCs w:val="28"/>
        </w:rPr>
        <w:t xml:space="preserve">. </w:t>
      </w:r>
    </w:p>
    <w:p w:rsidR="00AB7E04" w:rsidRPr="00E70985" w:rsidRDefault="00AB7E04" w:rsidP="00AB7E04">
      <w:pPr>
        <w:pStyle w:val="a3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</w:t>
      </w:r>
      <w:proofErr w:type="gramStart"/>
      <w:r w:rsidRPr="00E70985">
        <w:rPr>
          <w:sz w:val="28"/>
          <w:szCs w:val="28"/>
        </w:rPr>
        <w:t xml:space="preserve">повышения эффективности мобилизации собственных доходов бюджета </w:t>
      </w:r>
      <w:r w:rsidR="00C96494">
        <w:rPr>
          <w:sz w:val="28"/>
          <w:szCs w:val="28"/>
        </w:rPr>
        <w:t>поселения</w:t>
      </w:r>
      <w:proofErr w:type="gramEnd"/>
      <w:r w:rsidRPr="00E70985">
        <w:rPr>
          <w:sz w:val="28"/>
          <w:szCs w:val="28"/>
        </w:rPr>
        <w:t xml:space="preserve"> реализованы мероприятия плана по повышению поступлений налоговых и неналоговых доходов, а также по сокращению недоимки в бюджет </w:t>
      </w:r>
      <w:r w:rsidR="00C96494"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>.</w:t>
      </w:r>
    </w:p>
    <w:p w:rsidR="00AB7E04" w:rsidRPr="00E70985" w:rsidRDefault="00AB7E04" w:rsidP="00AB7E04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Проведена оценка эффективности предоставленных на </w:t>
      </w:r>
      <w:r w:rsidR="00C96494">
        <w:rPr>
          <w:sz w:val="28"/>
          <w:szCs w:val="28"/>
        </w:rPr>
        <w:t xml:space="preserve">муниципальном </w:t>
      </w:r>
      <w:r w:rsidRPr="00E70985">
        <w:rPr>
          <w:sz w:val="28"/>
          <w:szCs w:val="28"/>
        </w:rPr>
        <w:t>уровне налоговых льгот. Все налоговые льготы признаны эффективными, поскольку имеют социальную направленность.</w:t>
      </w:r>
    </w:p>
    <w:p w:rsidR="00823390" w:rsidRPr="00A84AD5" w:rsidRDefault="00823390" w:rsidP="008233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AD5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A84AD5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>
        <w:rPr>
          <w:spacing w:val="-6"/>
          <w:sz w:val="28"/>
          <w:szCs w:val="28"/>
        </w:rPr>
        <w:t>Поливянского сельского поселения</w:t>
      </w:r>
      <w:r w:rsidRPr="00A84AD5">
        <w:rPr>
          <w:sz w:val="28"/>
          <w:szCs w:val="28"/>
        </w:rPr>
        <w:t>.</w:t>
      </w:r>
    </w:p>
    <w:p w:rsidR="00823390" w:rsidRDefault="00823390" w:rsidP="0082339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направленные на рост доходов, оптимизацию расходов, а также сокращение </w:t>
      </w:r>
      <w:r>
        <w:rPr>
          <w:color w:val="000000"/>
          <w:sz w:val="28"/>
          <w:szCs w:val="28"/>
        </w:rPr>
        <w:t>муниципального долга Поливянского сельского поселения.</w:t>
      </w:r>
    </w:p>
    <w:p w:rsidR="00AB7E04" w:rsidRPr="00E70985" w:rsidRDefault="00AB7E04" w:rsidP="00C96494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Просроченная задолженность бюджета </w:t>
      </w:r>
      <w:r w:rsidR="00C96494"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отсутствовала. </w:t>
      </w:r>
    </w:p>
    <w:p w:rsidR="008C18A8" w:rsidRDefault="00AB7E04" w:rsidP="00AB7E04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</w:t>
      </w:r>
      <w:r w:rsidRPr="00E70985">
        <w:rPr>
          <w:sz w:val="28"/>
          <w:szCs w:val="28"/>
          <w:lang w:val="en-US"/>
        </w:rPr>
        <w:t>I</w:t>
      </w:r>
      <w:r w:rsidRPr="00E70985">
        <w:rPr>
          <w:sz w:val="28"/>
          <w:szCs w:val="28"/>
        </w:rPr>
        <w:t xml:space="preserve"> полугодии 201</w:t>
      </w:r>
      <w:r w:rsidR="00823390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г. доходы бюджета </w:t>
      </w:r>
      <w:r w:rsidR="00C96494"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составили </w:t>
      </w:r>
      <w:r w:rsidR="00823390">
        <w:rPr>
          <w:sz w:val="28"/>
          <w:szCs w:val="28"/>
        </w:rPr>
        <w:t>2286,7</w:t>
      </w:r>
      <w:r w:rsidR="00786572">
        <w:rPr>
          <w:sz w:val="28"/>
          <w:szCs w:val="28"/>
        </w:rPr>
        <w:t xml:space="preserve"> тыс</w:t>
      </w:r>
      <w:r w:rsidRPr="00E70985">
        <w:rPr>
          <w:sz w:val="28"/>
          <w:szCs w:val="28"/>
        </w:rPr>
        <w:t xml:space="preserve">. рублей, или </w:t>
      </w:r>
      <w:r w:rsidR="00823390">
        <w:rPr>
          <w:sz w:val="28"/>
          <w:szCs w:val="28"/>
        </w:rPr>
        <w:t>32,4</w:t>
      </w:r>
      <w:r w:rsidRPr="00E70985">
        <w:rPr>
          <w:sz w:val="28"/>
          <w:szCs w:val="28"/>
        </w:rPr>
        <w:t xml:space="preserve"> процента к годовому плану. Расходы исполнены в сумме </w:t>
      </w:r>
      <w:r w:rsidR="00823390">
        <w:rPr>
          <w:sz w:val="28"/>
          <w:szCs w:val="28"/>
        </w:rPr>
        <w:t xml:space="preserve">3900,4 </w:t>
      </w:r>
      <w:r w:rsidR="00786572">
        <w:rPr>
          <w:sz w:val="28"/>
          <w:szCs w:val="28"/>
        </w:rPr>
        <w:t xml:space="preserve"> тыс</w:t>
      </w:r>
      <w:r w:rsidRPr="00E70985">
        <w:rPr>
          <w:sz w:val="28"/>
          <w:szCs w:val="28"/>
        </w:rPr>
        <w:t xml:space="preserve">. рублей, или </w:t>
      </w:r>
      <w:r w:rsidR="00823390">
        <w:rPr>
          <w:sz w:val="28"/>
          <w:szCs w:val="28"/>
        </w:rPr>
        <w:t xml:space="preserve">42,3 </w:t>
      </w:r>
      <w:r w:rsidRPr="00E70985">
        <w:rPr>
          <w:sz w:val="28"/>
          <w:szCs w:val="28"/>
        </w:rPr>
        <w:t xml:space="preserve">процента к годовому плану. </w:t>
      </w:r>
    </w:p>
    <w:p w:rsidR="00D35952" w:rsidRPr="00E70985" w:rsidRDefault="00D35952" w:rsidP="00AB7E04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35952">
        <w:rPr>
          <w:sz w:val="28"/>
          <w:szCs w:val="28"/>
        </w:rPr>
        <w:t xml:space="preserve">В целях финансового обеспечения деятельности </w:t>
      </w:r>
      <w:r>
        <w:rPr>
          <w:sz w:val="28"/>
          <w:szCs w:val="28"/>
        </w:rPr>
        <w:t xml:space="preserve">муниципальных </w:t>
      </w:r>
      <w:r w:rsidRPr="00D35952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в том числе по предоставлению муниципальных</w:t>
      </w:r>
      <w:r w:rsidRPr="00D35952">
        <w:rPr>
          <w:sz w:val="28"/>
          <w:szCs w:val="28"/>
        </w:rPr>
        <w:t xml:space="preserve"> услуг в уст</w:t>
      </w:r>
      <w:r>
        <w:rPr>
          <w:sz w:val="28"/>
          <w:szCs w:val="28"/>
        </w:rPr>
        <w:t xml:space="preserve">ановленных сферах деятельности,  актуализирован порядок </w:t>
      </w:r>
      <w:r w:rsidRPr="00D35952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муниципального</w:t>
      </w:r>
      <w:r w:rsidRPr="00D35952">
        <w:rPr>
          <w:sz w:val="28"/>
          <w:szCs w:val="28"/>
        </w:rPr>
        <w:t xml:space="preserve"> задания.</w:t>
      </w:r>
    </w:p>
    <w:p w:rsidR="00D35952" w:rsidRPr="00D35952" w:rsidRDefault="00D35952" w:rsidP="00D359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5952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>
        <w:rPr>
          <w:sz w:val="28"/>
          <w:szCs w:val="28"/>
        </w:rPr>
        <w:t>Администрации</w:t>
      </w:r>
      <w:r w:rsidR="00271A2C" w:rsidRPr="002E0325"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 w:rsidR="007B7DE8">
        <w:rPr>
          <w:sz w:val="28"/>
          <w:szCs w:val="28"/>
        </w:rPr>
        <w:t>.</w:t>
      </w:r>
    </w:p>
    <w:p w:rsidR="00AB7E04" w:rsidRDefault="00D35952" w:rsidP="00D359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5952">
        <w:rPr>
          <w:sz w:val="28"/>
          <w:szCs w:val="28"/>
        </w:rPr>
        <w:t xml:space="preserve">В целях осуществления долгосрочного стратегического планирования утверждены правила разработки и утверждения бюджетного прогноза </w:t>
      </w:r>
      <w:r w:rsidR="00271A2C" w:rsidRPr="002E0325"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 w:rsidRPr="00D35952">
        <w:rPr>
          <w:sz w:val="28"/>
          <w:szCs w:val="28"/>
        </w:rPr>
        <w:t xml:space="preserve"> на долгосрочный период.</w:t>
      </w:r>
    </w:p>
    <w:p w:rsidR="00D35952" w:rsidRPr="00E70985" w:rsidRDefault="00D35952" w:rsidP="00D35952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 xml:space="preserve">2. Основные цели и задачи бюджетной </w:t>
      </w:r>
      <w:r w:rsidRPr="00E70985">
        <w:rPr>
          <w:sz w:val="28"/>
          <w:szCs w:val="28"/>
        </w:rPr>
        <w:br/>
        <w:t>политики и налоговой политики на 201</w:t>
      </w:r>
      <w:r w:rsidR="00823390">
        <w:rPr>
          <w:sz w:val="28"/>
          <w:szCs w:val="28"/>
        </w:rPr>
        <w:t>8 – 2020</w:t>
      </w:r>
      <w:r w:rsidRPr="00E70985">
        <w:rPr>
          <w:sz w:val="28"/>
          <w:szCs w:val="28"/>
        </w:rPr>
        <w:t xml:space="preserve"> годы</w:t>
      </w:r>
    </w:p>
    <w:p w:rsidR="007B7DE8" w:rsidRPr="00923C39" w:rsidRDefault="007B7DE8" w:rsidP="007B7D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Основной целью бюджетной политики </w:t>
      </w:r>
      <w:r w:rsidR="00271A2C" w:rsidRPr="002E0325"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 w:rsidR="00902546">
        <w:rPr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</w:t>
      </w:r>
      <w:r>
        <w:rPr>
          <w:rFonts w:eastAsia="Calibri"/>
          <w:sz w:val="28"/>
          <w:szCs w:val="28"/>
          <w:lang w:eastAsia="en-US"/>
        </w:rPr>
        <w:t xml:space="preserve">развитие </w:t>
      </w:r>
      <w:r w:rsidRPr="00923C39">
        <w:rPr>
          <w:rFonts w:eastAsia="Calibri"/>
          <w:sz w:val="28"/>
          <w:szCs w:val="28"/>
          <w:lang w:eastAsia="en-US"/>
        </w:rPr>
        <w:t xml:space="preserve">социальной сферы и достижения других стратегических целей социально-экономического развития </w:t>
      </w:r>
      <w:r w:rsidR="008F7083" w:rsidRPr="002E0325"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 w:rsidRPr="00923C39">
        <w:rPr>
          <w:rFonts w:eastAsia="Calibri"/>
          <w:sz w:val="28"/>
          <w:szCs w:val="28"/>
          <w:lang w:eastAsia="en-US"/>
        </w:rPr>
        <w:t>.</w:t>
      </w:r>
    </w:p>
    <w:p w:rsidR="00AB7E04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 xml:space="preserve">Достижению данных целей будет способствовать </w:t>
      </w:r>
      <w:r w:rsidRPr="00E70985">
        <w:rPr>
          <w:sz w:val="28"/>
          <w:szCs w:val="28"/>
        </w:rPr>
        <w:t xml:space="preserve">укрепление налогового потенциала </w:t>
      </w:r>
      <w:r w:rsidR="00195C5C">
        <w:rPr>
          <w:sz w:val="28"/>
          <w:szCs w:val="28"/>
        </w:rPr>
        <w:t>Поливянского</w:t>
      </w:r>
      <w:r w:rsidR="00B11DB1"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, </w:t>
      </w:r>
      <w:r w:rsidRPr="00E70985">
        <w:rPr>
          <w:spacing w:val="-4"/>
          <w:sz w:val="28"/>
          <w:szCs w:val="28"/>
        </w:rPr>
        <w:t xml:space="preserve">оптимизация бюджетных расходов, совершенствование </w:t>
      </w:r>
      <w:proofErr w:type="gramStart"/>
      <w:r w:rsidRPr="00E70985">
        <w:rPr>
          <w:spacing w:val="-4"/>
          <w:sz w:val="28"/>
          <w:szCs w:val="28"/>
        </w:rPr>
        <w:t>контроля за</w:t>
      </w:r>
      <w:proofErr w:type="gramEnd"/>
      <w:r w:rsidRPr="00E70985">
        <w:rPr>
          <w:spacing w:val="-4"/>
          <w:sz w:val="28"/>
          <w:szCs w:val="28"/>
        </w:rPr>
        <w:t xml:space="preserve"> эффективным использованием бюджетных средств</w:t>
      </w:r>
      <w:r w:rsidRPr="00E70985">
        <w:rPr>
          <w:sz w:val="28"/>
          <w:szCs w:val="28"/>
        </w:rPr>
        <w:t>.</w:t>
      </w:r>
    </w:p>
    <w:p w:rsidR="007B7DE8" w:rsidRPr="00923C39" w:rsidRDefault="007B7DE8" w:rsidP="007B7D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lastRenderedPageBreak/>
        <w:t xml:space="preserve">Будет продолжена взвешенная долговая политика, направленная на обеспечение потребностей </w:t>
      </w:r>
      <w:r w:rsidR="008F7083" w:rsidRPr="002E0325"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  <w:r w:rsidRPr="00923C39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23C39">
        <w:rPr>
          <w:rFonts w:eastAsia="Calibri"/>
          <w:sz w:val="28"/>
          <w:szCs w:val="28"/>
          <w:lang w:eastAsia="en-US"/>
        </w:rPr>
        <w:t xml:space="preserve"> финансов будут определены с учетом следующих мероприятий: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923C39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923C39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</w:t>
      </w:r>
      <w:proofErr w:type="spellStart"/>
      <w:r w:rsidRPr="00923C39">
        <w:rPr>
          <w:rFonts w:eastAsia="Calibri"/>
          <w:sz w:val="28"/>
          <w:szCs w:val="28"/>
          <w:lang w:eastAsia="en-US"/>
        </w:rPr>
        <w:t>непервоочередных</w:t>
      </w:r>
      <w:proofErr w:type="spellEnd"/>
      <w:r w:rsidRPr="00923C39">
        <w:rPr>
          <w:rFonts w:eastAsia="Calibri"/>
          <w:sz w:val="28"/>
          <w:szCs w:val="28"/>
          <w:lang w:eastAsia="en-US"/>
        </w:rPr>
        <w:t xml:space="preserve"> бюджетных расходов);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923C39">
        <w:rPr>
          <w:rFonts w:eastAsia="Calibri"/>
          <w:sz w:val="28"/>
          <w:szCs w:val="28"/>
          <w:lang w:eastAsia="en-US"/>
        </w:rPr>
        <w:t xml:space="preserve"> финансами и эффективности бюджетных расходов;</w:t>
      </w:r>
    </w:p>
    <w:p w:rsidR="007B7DE8" w:rsidRPr="00923C39" w:rsidRDefault="007B7DE8" w:rsidP="007B7D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923C39">
        <w:rPr>
          <w:rFonts w:eastAsia="Calibri"/>
          <w:sz w:val="28"/>
          <w:szCs w:val="28"/>
          <w:lang w:eastAsia="en-US"/>
        </w:rPr>
        <w:t xml:space="preserve"> долга, дефицита) во избежание приостановления предоставления межбюджетных трансфертов из </w:t>
      </w:r>
      <w:r>
        <w:rPr>
          <w:rFonts w:eastAsia="Calibri"/>
          <w:sz w:val="28"/>
          <w:szCs w:val="28"/>
          <w:lang w:eastAsia="en-US"/>
        </w:rPr>
        <w:t>областного</w:t>
      </w:r>
      <w:r w:rsidRPr="00923C39">
        <w:rPr>
          <w:rFonts w:eastAsia="Calibri"/>
          <w:sz w:val="28"/>
          <w:szCs w:val="28"/>
          <w:lang w:eastAsia="en-US"/>
        </w:rPr>
        <w:t xml:space="preserve"> бюджета</w:t>
      </w:r>
      <w:r>
        <w:rPr>
          <w:rFonts w:eastAsia="Calibri"/>
          <w:sz w:val="28"/>
          <w:szCs w:val="28"/>
          <w:lang w:eastAsia="en-US"/>
        </w:rPr>
        <w:t>.</w:t>
      </w:r>
    </w:p>
    <w:p w:rsidR="007B7DE8" w:rsidRDefault="007B7DE8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3F3877" w:rsidRDefault="00AB7E04" w:rsidP="003F3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бюджетного процесса и налоговой политики </w:t>
      </w:r>
    </w:p>
    <w:p w:rsidR="00AB7E04" w:rsidRDefault="004F6138" w:rsidP="003F3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Поливянского</w:t>
      </w:r>
      <w:r w:rsidR="003F3877" w:rsidRPr="004012BF">
        <w:rPr>
          <w:sz w:val="28"/>
          <w:szCs w:val="28"/>
        </w:rPr>
        <w:t xml:space="preserve"> сельского поселения</w:t>
      </w:r>
    </w:p>
    <w:p w:rsidR="000C47E4" w:rsidRDefault="000C47E4" w:rsidP="003F3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7E4" w:rsidRPr="00E70985" w:rsidRDefault="000C47E4" w:rsidP="000C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4F6138">
        <w:rPr>
          <w:sz w:val="28"/>
          <w:szCs w:val="28"/>
        </w:rPr>
        <w:t>Поливянского</w:t>
      </w:r>
      <w:r w:rsidRPr="004012BF"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823390" w:rsidRDefault="00823390" w:rsidP="00823390">
      <w:pPr>
        <w:tabs>
          <w:tab w:val="left" w:pos="7265"/>
        </w:tabs>
        <w:autoSpaceDE w:val="0"/>
        <w:autoSpaceDN w:val="0"/>
        <w:adjustRightInd w:val="0"/>
        <w:ind w:firstLine="709"/>
        <w:jc w:val="both"/>
      </w:pPr>
      <w:r w:rsidRPr="001575A2">
        <w:rPr>
          <w:sz w:val="28"/>
          <w:szCs w:val="28"/>
        </w:rPr>
        <w:t xml:space="preserve">В целях выполнения Соглашения о предоставлении дотации </w:t>
      </w:r>
      <w:r w:rsidRPr="001575A2">
        <w:rPr>
          <w:sz w:val="28"/>
          <w:szCs w:val="28"/>
        </w:rPr>
        <w:br/>
        <w:t xml:space="preserve">на выравнивание бюджетной обеспеченности из областного бюджета бюджету Песчанокопского района Администрацией Песчанокопского района утверждено постановление Администрации </w:t>
      </w:r>
      <w:r>
        <w:rPr>
          <w:sz w:val="28"/>
          <w:szCs w:val="28"/>
        </w:rPr>
        <w:t>Поливянского сельского поселения</w:t>
      </w:r>
      <w:r w:rsidRPr="001575A2">
        <w:rPr>
          <w:sz w:val="28"/>
          <w:szCs w:val="28"/>
        </w:rPr>
        <w:t xml:space="preserve"> от </w:t>
      </w:r>
      <w:r w:rsidRPr="00823390">
        <w:rPr>
          <w:sz w:val="28"/>
          <w:szCs w:val="28"/>
        </w:rPr>
        <w:t>21.04.2017г № 43 – «Об утверждении Программы оптимизации расходов бюджета Поливянского сельского поселения на 2017 – 2019 годы»</w:t>
      </w:r>
    </w:p>
    <w:p w:rsidR="00823390" w:rsidRDefault="00823390" w:rsidP="0082339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26E7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FF26E7">
        <w:rPr>
          <w:spacing w:val="-6"/>
          <w:sz w:val="28"/>
          <w:szCs w:val="28"/>
          <w:vertAlign w:val="superscript"/>
        </w:rPr>
        <w:t>2</w:t>
      </w:r>
      <w:r w:rsidRPr="00FF26E7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формирование, ведение</w:t>
      </w:r>
      <w:r w:rsidRPr="00FF26E7">
        <w:rPr>
          <w:sz w:val="28"/>
          <w:szCs w:val="28"/>
        </w:rPr>
        <w:t xml:space="preserve"> и утверж</w:t>
      </w:r>
      <w:r>
        <w:rPr>
          <w:sz w:val="28"/>
          <w:szCs w:val="28"/>
        </w:rPr>
        <w:t>дение</w:t>
      </w:r>
      <w:r w:rsidRPr="00FF26E7">
        <w:rPr>
          <w:sz w:val="28"/>
          <w:szCs w:val="28"/>
        </w:rPr>
        <w:t xml:space="preserve"> регионального перечня (классификатора) государственных (муниципальных) услуг </w:t>
      </w:r>
      <w:r>
        <w:rPr>
          <w:sz w:val="28"/>
          <w:szCs w:val="28"/>
        </w:rPr>
        <w:t>начиная с 2018 года будет утверждаться нормативными правовыми</w:t>
      </w:r>
      <w:proofErr w:type="gramEnd"/>
      <w:r>
        <w:rPr>
          <w:sz w:val="28"/>
          <w:szCs w:val="28"/>
        </w:rPr>
        <w:t xml:space="preserve"> актами субъекта Российской Федерации.</w:t>
      </w:r>
    </w:p>
    <w:p w:rsidR="00823390" w:rsidRPr="001943D1" w:rsidRDefault="00823390" w:rsidP="00823390">
      <w:pPr>
        <w:tabs>
          <w:tab w:val="left" w:pos="72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Важным </w:t>
      </w:r>
      <w:r w:rsidRPr="001943D1">
        <w:rPr>
          <w:sz w:val="28"/>
          <w:szCs w:val="28"/>
        </w:rPr>
        <w:t>направлением налоговой политики является совершенствование налогообложения имущества, в связи с чем</w:t>
      </w:r>
      <w:r>
        <w:rPr>
          <w:sz w:val="28"/>
          <w:szCs w:val="28"/>
        </w:rPr>
        <w:t xml:space="preserve"> Ростовская область с 1 января </w:t>
      </w:r>
      <w:r w:rsidRPr="001943D1">
        <w:rPr>
          <w:sz w:val="28"/>
          <w:szCs w:val="28"/>
        </w:rPr>
        <w:t xml:space="preserve">2018 г. переходит на исчисление </w:t>
      </w:r>
      <w:proofErr w:type="gramStart"/>
      <w:r w:rsidRPr="001943D1">
        <w:rPr>
          <w:sz w:val="28"/>
          <w:szCs w:val="28"/>
        </w:rPr>
        <w:t>налога</w:t>
      </w:r>
      <w:proofErr w:type="gramEnd"/>
      <w:r w:rsidRPr="001943D1">
        <w:rPr>
          <w:sz w:val="28"/>
          <w:szCs w:val="28"/>
        </w:rPr>
        <w:t xml:space="preserve"> на и</w:t>
      </w:r>
      <w:r>
        <w:rPr>
          <w:sz w:val="28"/>
          <w:szCs w:val="28"/>
        </w:rPr>
        <w:t xml:space="preserve">мущество физических лиц исходя </w:t>
      </w:r>
      <w:r w:rsidRPr="001943D1">
        <w:rPr>
          <w:sz w:val="28"/>
          <w:szCs w:val="28"/>
        </w:rPr>
        <w:t xml:space="preserve">из кадастровой стоимости объектов налогообложения. </w:t>
      </w:r>
    </w:p>
    <w:p w:rsidR="00823390" w:rsidRPr="001943D1" w:rsidRDefault="00823390" w:rsidP="00823390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1943D1">
        <w:rPr>
          <w:sz w:val="28"/>
          <w:szCs w:val="28"/>
        </w:rPr>
        <w:t xml:space="preserve">Будет продолжена работа в отношении перехода на исчисление </w:t>
      </w:r>
      <w:proofErr w:type="gramStart"/>
      <w:r w:rsidRPr="001943D1">
        <w:rPr>
          <w:sz w:val="28"/>
          <w:szCs w:val="28"/>
        </w:rPr>
        <w:t>налога</w:t>
      </w:r>
      <w:proofErr w:type="gramEnd"/>
      <w:r w:rsidRPr="001943D1">
        <w:rPr>
          <w:sz w:val="28"/>
          <w:szCs w:val="28"/>
        </w:rPr>
        <w:br/>
        <w:t>на имущество организаций исходя из кадастровой стоимости для отдельных объектов недвижимости.</w:t>
      </w:r>
    </w:p>
    <w:p w:rsidR="00823390" w:rsidRPr="00D611CF" w:rsidRDefault="00823390" w:rsidP="00823390">
      <w:pPr>
        <w:widowControl w:val="0"/>
        <w:autoSpaceDE w:val="0"/>
        <w:autoSpaceDN w:val="0"/>
        <w:spacing w:line="232" w:lineRule="auto"/>
        <w:ind w:firstLine="709"/>
        <w:jc w:val="both"/>
        <w:rPr>
          <w:sz w:val="2"/>
          <w:szCs w:val="2"/>
        </w:rPr>
      </w:pPr>
      <w:r w:rsidRPr="00D611CF">
        <w:rPr>
          <w:sz w:val="28"/>
          <w:szCs w:val="28"/>
        </w:rPr>
        <w:t xml:space="preserve">Меры, предусмотренные нормативными правовыми актами </w:t>
      </w:r>
      <w:r>
        <w:rPr>
          <w:sz w:val="28"/>
          <w:szCs w:val="28"/>
        </w:rPr>
        <w:t>Песчанокопского района</w:t>
      </w:r>
      <w:r w:rsidRPr="00D611CF">
        <w:rPr>
          <w:sz w:val="28"/>
          <w:szCs w:val="28"/>
        </w:rPr>
        <w:t xml:space="preserve"> 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0C47E4" w:rsidRPr="00923C39" w:rsidRDefault="000C47E4" w:rsidP="000C47E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8F7083" w:rsidRPr="002E0325">
        <w:rPr>
          <w:bCs/>
          <w:sz w:val="28"/>
          <w:szCs w:val="28"/>
        </w:rPr>
        <w:t>Поливянского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0C47E4" w:rsidRDefault="000C47E4" w:rsidP="003F3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7E04" w:rsidRDefault="00AB7E04" w:rsidP="00AB7E04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2.2. Приоритеты бюджетных расходов</w:t>
      </w:r>
    </w:p>
    <w:p w:rsidR="000D6EC0" w:rsidRDefault="000D6EC0" w:rsidP="00AB7E04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</w:p>
    <w:p w:rsidR="000D6EC0" w:rsidRDefault="000D6EC0" w:rsidP="000D6EC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Приоритетом бюджетной п</w:t>
      </w:r>
      <w:r>
        <w:rPr>
          <w:color w:val="000000"/>
          <w:sz w:val="28"/>
          <w:szCs w:val="28"/>
        </w:rPr>
        <w:t>олитики в сфере расходов будут</w:t>
      </w:r>
      <w:r w:rsidRPr="00923C39">
        <w:rPr>
          <w:color w:val="000000"/>
          <w:sz w:val="28"/>
          <w:szCs w:val="28"/>
        </w:rPr>
        <w:t xml:space="preserve"> инвестиции в человеческий капитал, предоставление качественных и конкурентных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 на основе целей и задач, определенных указами Президента Российской Федерации и </w:t>
      </w:r>
      <w:r w:rsidRPr="00C973DF">
        <w:rPr>
          <w:color w:val="000000"/>
          <w:sz w:val="28"/>
          <w:szCs w:val="28"/>
        </w:rPr>
        <w:t>Стратегией</w:t>
      </w:r>
      <w:r w:rsidRPr="00923C39">
        <w:rPr>
          <w:color w:val="000000"/>
          <w:sz w:val="28"/>
          <w:szCs w:val="28"/>
        </w:rPr>
        <w:t xml:space="preserve"> социал</w:t>
      </w:r>
      <w:r>
        <w:rPr>
          <w:color w:val="000000"/>
          <w:sz w:val="28"/>
          <w:szCs w:val="28"/>
        </w:rPr>
        <w:t>ьно-</w:t>
      </w:r>
      <w:r w:rsidRPr="00923C39">
        <w:rPr>
          <w:color w:val="000000"/>
          <w:sz w:val="28"/>
          <w:szCs w:val="28"/>
        </w:rPr>
        <w:t>экономического развития Ростовской области на период до 2020 года.</w:t>
      </w:r>
    </w:p>
    <w:p w:rsidR="00D53351" w:rsidRPr="000E07B4" w:rsidRDefault="00D53351" w:rsidP="00D53351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E07B4">
        <w:rPr>
          <w:sz w:val="28"/>
          <w:szCs w:val="28"/>
        </w:rPr>
        <w:t xml:space="preserve">Одна из основных приоритетных задач государственной политики – сохранение достигнутых в 2018 году показателей, установленных указами Президента Российской Федерации от 07.05.2012 </w:t>
      </w:r>
      <w:hyperlink r:id="rId5" w:history="1">
        <w:r w:rsidRPr="000E07B4">
          <w:rPr>
            <w:sz w:val="28"/>
            <w:szCs w:val="28"/>
          </w:rPr>
          <w:t>№</w:t>
        </w:r>
        <w:r w:rsidRPr="000E07B4">
          <w:t> </w:t>
        </w:r>
        <w:r w:rsidRPr="000E07B4">
          <w:rPr>
            <w:sz w:val="28"/>
            <w:szCs w:val="28"/>
          </w:rPr>
          <w:t>597</w:t>
        </w:r>
      </w:hyperlink>
      <w:r w:rsidRPr="000E07B4">
        <w:rPr>
          <w:sz w:val="28"/>
          <w:szCs w:val="28"/>
        </w:rPr>
        <w:t> – </w:t>
      </w:r>
      <w:hyperlink r:id="rId6" w:history="1">
        <w:r w:rsidRPr="000E07B4">
          <w:rPr>
            <w:sz w:val="28"/>
            <w:szCs w:val="28"/>
          </w:rPr>
          <w:t>602</w:t>
        </w:r>
      </w:hyperlink>
      <w:r w:rsidRPr="000E07B4">
        <w:rPr>
          <w:sz w:val="28"/>
          <w:szCs w:val="28"/>
        </w:rPr>
        <w:t xml:space="preserve">, </w:t>
      </w:r>
      <w:hyperlink r:id="rId7" w:history="1">
        <w:r w:rsidRPr="000E07B4">
          <w:rPr>
            <w:sz w:val="28"/>
            <w:szCs w:val="28"/>
          </w:rPr>
          <w:t>606</w:t>
        </w:r>
      </w:hyperlink>
      <w:r w:rsidRPr="000E07B4">
        <w:rPr>
          <w:sz w:val="28"/>
          <w:szCs w:val="28"/>
        </w:rPr>
        <w:t xml:space="preserve">, от 01.06.2012 </w:t>
      </w:r>
      <w:hyperlink r:id="rId8" w:history="1">
        <w:r w:rsidRPr="000E07B4">
          <w:rPr>
            <w:sz w:val="28"/>
            <w:szCs w:val="28"/>
          </w:rPr>
          <w:t>№ 761</w:t>
        </w:r>
      </w:hyperlink>
      <w:r w:rsidRPr="000E07B4">
        <w:rPr>
          <w:sz w:val="28"/>
          <w:szCs w:val="28"/>
        </w:rPr>
        <w:t xml:space="preserve">, от 28.12.2012 </w:t>
      </w:r>
      <w:hyperlink r:id="rId9" w:history="1">
        <w:r w:rsidRPr="000E07B4">
          <w:rPr>
            <w:sz w:val="28"/>
            <w:szCs w:val="28"/>
          </w:rPr>
          <w:t>№ 1688</w:t>
        </w:r>
      </w:hyperlink>
      <w:r w:rsidRPr="000E07B4">
        <w:rPr>
          <w:sz w:val="28"/>
          <w:szCs w:val="28"/>
        </w:rPr>
        <w:t xml:space="preserve"> (далее – указы Президента Российской Федерации). </w:t>
      </w:r>
    </w:p>
    <w:p w:rsidR="00D53351" w:rsidRPr="00D611CF" w:rsidRDefault="00D53351" w:rsidP="00D53351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связ</w:t>
      </w:r>
      <w:r>
        <w:rPr>
          <w:sz w:val="28"/>
          <w:szCs w:val="28"/>
        </w:rPr>
        <w:t>и с необходимостью достижения с 1 января 2018 </w:t>
      </w:r>
      <w:r w:rsidRPr="00D611CF">
        <w:rPr>
          <w:sz w:val="28"/>
          <w:szCs w:val="28"/>
        </w:rPr>
        <w:t>г.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</w:t>
      </w:r>
      <w:r>
        <w:rPr>
          <w:sz w:val="28"/>
          <w:szCs w:val="28"/>
        </w:rPr>
        <w:t>отников социальной сферы в 2018 – </w:t>
      </w:r>
      <w:r w:rsidRPr="00D611CF">
        <w:rPr>
          <w:sz w:val="28"/>
          <w:szCs w:val="28"/>
        </w:rPr>
        <w:t xml:space="preserve">2020 годах </w:t>
      </w:r>
      <w:r w:rsidRPr="00935A74">
        <w:rPr>
          <w:sz w:val="28"/>
          <w:szCs w:val="28"/>
        </w:rPr>
        <w:t xml:space="preserve">будут предусмотрены в составе </w:t>
      </w:r>
      <w:proofErr w:type="gramStart"/>
      <w:r w:rsidRPr="00935A74">
        <w:rPr>
          <w:sz w:val="28"/>
          <w:szCs w:val="28"/>
        </w:rPr>
        <w:t>расходов главных распорядителей средств бюджета Песчанокопского района</w:t>
      </w:r>
      <w:proofErr w:type="gramEnd"/>
      <w:r w:rsidRPr="00935A74">
        <w:rPr>
          <w:sz w:val="28"/>
          <w:szCs w:val="28"/>
        </w:rPr>
        <w:t xml:space="preserve"> на фонд оплаты труда.</w:t>
      </w:r>
      <w:r>
        <w:rPr>
          <w:sz w:val="28"/>
          <w:szCs w:val="28"/>
        </w:rPr>
        <w:t xml:space="preserve"> При этом в 2019 и 2020 годах – </w:t>
      </w:r>
      <w:r w:rsidRPr="00D611CF">
        <w:rPr>
          <w:sz w:val="28"/>
          <w:szCs w:val="28"/>
        </w:rPr>
        <w:t xml:space="preserve">с учетом необходимости сохранения установленного указами Президента Российской Федерации уровня и прогнозного роста показателя «среднемесячная начисленная заработная плата наемных работников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в организациях, у индивидуальных предпринимателей и физических лиц (среднемесячный доход от трудовой деятельности)» в Ростовской области.</w:t>
      </w:r>
    </w:p>
    <w:p w:rsidR="00D53351" w:rsidRPr="00D611CF" w:rsidRDefault="00D53351" w:rsidP="00D53351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Социальные выплаты населению (публичные нормативные обязательства) будут проиндексированы исходя из уровня инфляции согласно прогнозу социально-экономического</w:t>
      </w:r>
      <w:r>
        <w:rPr>
          <w:sz w:val="28"/>
          <w:szCs w:val="28"/>
        </w:rPr>
        <w:t xml:space="preserve"> развития Ростовской области на 2018 – </w:t>
      </w:r>
      <w:r w:rsidRPr="00D611CF">
        <w:rPr>
          <w:sz w:val="28"/>
          <w:szCs w:val="28"/>
        </w:rPr>
        <w:t xml:space="preserve">2020 годы </w:t>
      </w:r>
      <w:r>
        <w:rPr>
          <w:sz w:val="28"/>
          <w:szCs w:val="28"/>
        </w:rPr>
        <w:br/>
        <w:t>в размере 4,0 процента в 2018 – </w:t>
      </w:r>
      <w:r w:rsidRPr="00D611CF">
        <w:rPr>
          <w:sz w:val="28"/>
          <w:szCs w:val="28"/>
        </w:rPr>
        <w:t xml:space="preserve">2020 годах. </w:t>
      </w:r>
    </w:p>
    <w:p w:rsidR="00D53351" w:rsidRPr="00D611CF" w:rsidRDefault="00D53351" w:rsidP="00D53351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соответствии с принятым Федеральным </w:t>
      </w:r>
      <w:hyperlink r:id="rId10" w:history="1">
        <w:r w:rsidRPr="00152DB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19.12.2016 № </w:t>
      </w:r>
      <w:r w:rsidRPr="00D611CF">
        <w:rPr>
          <w:sz w:val="28"/>
          <w:szCs w:val="28"/>
        </w:rPr>
        <w:t>460-ФЗ «О внесении изменения в статью</w:t>
      </w:r>
      <w:r>
        <w:rPr>
          <w:sz w:val="28"/>
          <w:szCs w:val="28"/>
        </w:rPr>
        <w:t> </w:t>
      </w:r>
      <w:r w:rsidRPr="00D611CF">
        <w:rPr>
          <w:sz w:val="28"/>
          <w:szCs w:val="28"/>
        </w:rPr>
        <w:t xml:space="preserve">1 Федерального закона «О </w:t>
      </w:r>
      <w:r w:rsidRPr="00D611CF">
        <w:rPr>
          <w:sz w:val="28"/>
          <w:szCs w:val="28"/>
        </w:rPr>
        <w:lastRenderedPageBreak/>
        <w:t xml:space="preserve">минимальном размере оплаты труда» будет предусмотрено повышение расходов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заработную плату низкооплачиваемых работников в связи с ее доведением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до минимального размера оплаты труда. </w:t>
      </w:r>
      <w:proofErr w:type="gramEnd"/>
    </w:p>
    <w:p w:rsidR="00D53351" w:rsidRPr="00D611CF" w:rsidRDefault="00D53351" w:rsidP="00D53351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Учитывая, что с 1 января 2018 </w:t>
      </w:r>
      <w:r w:rsidRPr="00D611CF">
        <w:rPr>
          <w:sz w:val="28"/>
          <w:szCs w:val="28"/>
        </w:rPr>
        <w:t xml:space="preserve">г. в соответствии с изменениями, внесенными в налоговое законодательство </w:t>
      </w:r>
      <w:r w:rsidRPr="00152DBB">
        <w:rPr>
          <w:sz w:val="28"/>
          <w:szCs w:val="28"/>
        </w:rPr>
        <w:t xml:space="preserve">Федеральным </w:t>
      </w:r>
      <w:hyperlink r:id="rId11" w:history="1">
        <w:r w:rsidRPr="00152DB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</w:t>
      </w:r>
      <w:r w:rsidRPr="00D611CF">
        <w:rPr>
          <w:sz w:val="28"/>
          <w:szCs w:val="28"/>
        </w:rPr>
        <w:t>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движимое имущество, принятое с </w:t>
      </w:r>
      <w:r w:rsidRPr="00D611CF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611CF">
        <w:rPr>
          <w:sz w:val="28"/>
          <w:szCs w:val="28"/>
        </w:rPr>
        <w:t>янв</w:t>
      </w:r>
      <w:r>
        <w:rPr>
          <w:sz w:val="28"/>
          <w:szCs w:val="28"/>
        </w:rPr>
        <w:t>аря 2013 </w:t>
      </w:r>
      <w:r w:rsidRPr="00D611CF">
        <w:rPr>
          <w:sz w:val="28"/>
          <w:szCs w:val="28"/>
        </w:rPr>
        <w:t xml:space="preserve">г. на учет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в качестве основных средств, подлежит налогообложению налогом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на имущество организаций, будут увеличены</w:t>
      </w:r>
      <w:proofErr w:type="gramEnd"/>
      <w:r w:rsidRPr="00D611CF">
        <w:rPr>
          <w:sz w:val="28"/>
          <w:szCs w:val="28"/>
        </w:rPr>
        <w:t xml:space="preserve"> расходы на уплату данного налога </w:t>
      </w:r>
      <w:r>
        <w:rPr>
          <w:sz w:val="28"/>
          <w:szCs w:val="28"/>
        </w:rPr>
        <w:t xml:space="preserve">муниципальными </w:t>
      </w:r>
      <w:r w:rsidRPr="00D611CF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Песчанокопского района</w:t>
      </w:r>
      <w:r w:rsidRPr="00D611CF">
        <w:rPr>
          <w:sz w:val="28"/>
          <w:szCs w:val="28"/>
        </w:rPr>
        <w:t xml:space="preserve">. </w:t>
      </w:r>
    </w:p>
    <w:p w:rsidR="00D53351" w:rsidRPr="00923C39" w:rsidRDefault="00D53351" w:rsidP="00D53351">
      <w:pPr>
        <w:tabs>
          <w:tab w:val="left" w:pos="7265"/>
        </w:tabs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>Приоритетными направлениями инвестиционных расхо</w:t>
      </w:r>
      <w:r>
        <w:rPr>
          <w:sz w:val="28"/>
          <w:szCs w:val="28"/>
        </w:rPr>
        <w:t>дов в </w:t>
      </w:r>
      <w:r w:rsidRPr="00D611CF">
        <w:rPr>
          <w:sz w:val="28"/>
          <w:szCs w:val="28"/>
        </w:rPr>
        <w:t>2018</w:t>
      </w:r>
      <w:r>
        <w:rPr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2020 годах будет</w:t>
      </w:r>
      <w:r w:rsidRPr="00E70985">
        <w:rPr>
          <w:sz w:val="28"/>
          <w:szCs w:val="28"/>
        </w:rPr>
        <w:t xml:space="preserve">капитальный ремонт муниципальных учреждений </w:t>
      </w:r>
      <w:r>
        <w:rPr>
          <w:sz w:val="28"/>
          <w:szCs w:val="28"/>
        </w:rPr>
        <w:t>образования.</w:t>
      </w:r>
    </w:p>
    <w:p w:rsidR="00D53351" w:rsidRPr="00923C39" w:rsidRDefault="00D53351" w:rsidP="000D6EC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A6C62" w:rsidRDefault="003A6C62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2.3. Повышение эффективности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и оптимизация структуры бюджетных расходов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AB7E04" w:rsidRDefault="00AB7E04" w:rsidP="00AB7E04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</w:t>
      </w:r>
      <w:r w:rsidR="00D53351">
        <w:rPr>
          <w:sz w:val="28"/>
          <w:szCs w:val="28"/>
        </w:rPr>
        <w:t xml:space="preserve">дных обязательств, в том числе </w:t>
      </w:r>
      <w:r w:rsidRPr="00E70985">
        <w:rPr>
          <w:sz w:val="28"/>
          <w:szCs w:val="28"/>
        </w:rPr>
        <w:t xml:space="preserve"> с учетом их оптимизации и повышения эффективности использования финансовых ресурсов. 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E2C32">
        <w:rPr>
          <w:sz w:val="28"/>
          <w:szCs w:val="28"/>
        </w:rPr>
        <w:t xml:space="preserve">поселения </w:t>
      </w:r>
      <w:r w:rsidRPr="00E70985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AB7E04" w:rsidRPr="00E70985" w:rsidRDefault="00AB7E04" w:rsidP="00AB7E04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AB7E04" w:rsidRPr="00E70985" w:rsidRDefault="00AB7E04" w:rsidP="00AB7E04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повышение эффективности процедур проведения </w:t>
      </w:r>
      <w:r w:rsidR="00EE2C32"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закупок;</w:t>
      </w:r>
    </w:p>
    <w:p w:rsidR="00AB7E04" w:rsidRPr="00E70985" w:rsidRDefault="00AB7E04" w:rsidP="00AB7E04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EE2C32"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услуг;</w:t>
      </w:r>
    </w:p>
    <w:p w:rsidR="00AB7E04" w:rsidRPr="00E70985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повышение производительности труда работников </w:t>
      </w:r>
      <w:r w:rsidR="00EE2C32">
        <w:rPr>
          <w:sz w:val="28"/>
          <w:szCs w:val="28"/>
        </w:rPr>
        <w:t>муниципаль</w:t>
      </w:r>
      <w:r w:rsidRPr="00E70985">
        <w:rPr>
          <w:sz w:val="28"/>
          <w:szCs w:val="28"/>
        </w:rPr>
        <w:t>ных учреждений;</w:t>
      </w:r>
    </w:p>
    <w:p w:rsidR="00AB7E04" w:rsidRPr="00E70985" w:rsidRDefault="00AB7E04" w:rsidP="00AB7E04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 расходов бюджета</w:t>
      </w:r>
      <w:r w:rsidR="00EE2C32">
        <w:rPr>
          <w:sz w:val="28"/>
          <w:szCs w:val="28"/>
        </w:rPr>
        <w:t xml:space="preserve"> поселения</w:t>
      </w:r>
      <w:r w:rsidRPr="00E70985">
        <w:rPr>
          <w:sz w:val="28"/>
          <w:szCs w:val="28"/>
        </w:rPr>
        <w:t xml:space="preserve">, направляемых </w:t>
      </w:r>
      <w:r w:rsidR="00EE2C32">
        <w:rPr>
          <w:sz w:val="28"/>
          <w:szCs w:val="28"/>
        </w:rPr>
        <w:t>муниципальным</w:t>
      </w:r>
      <w:r w:rsidRPr="00E70985">
        <w:rPr>
          <w:sz w:val="28"/>
          <w:szCs w:val="28"/>
        </w:rPr>
        <w:t xml:space="preserve"> бюджетным учреждениям </w:t>
      </w:r>
      <w:r w:rsidR="008F7083" w:rsidRPr="002E0325">
        <w:rPr>
          <w:bCs/>
          <w:sz w:val="28"/>
          <w:szCs w:val="28"/>
        </w:rPr>
        <w:t>Поливянского</w:t>
      </w:r>
      <w:r w:rsidR="00EE2C32" w:rsidRPr="004012BF"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в форме субсидий на оказание </w:t>
      </w:r>
      <w:r w:rsidR="004E149C"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4E149C">
        <w:rPr>
          <w:sz w:val="28"/>
          <w:szCs w:val="28"/>
        </w:rPr>
        <w:t xml:space="preserve">муниципальных </w:t>
      </w:r>
      <w:r w:rsidRPr="00E70985">
        <w:rPr>
          <w:sz w:val="28"/>
          <w:szCs w:val="28"/>
        </w:rPr>
        <w:t>услуг;</w:t>
      </w:r>
    </w:p>
    <w:p w:rsidR="00AB7E04" w:rsidRDefault="00AB7E04" w:rsidP="00AB7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</w:t>
      </w:r>
      <w:r w:rsidRPr="00E70985">
        <w:rPr>
          <w:sz w:val="28"/>
          <w:szCs w:val="28"/>
        </w:rPr>
        <w:lastRenderedPageBreak/>
        <w:t>Российской Федерации;</w:t>
      </w:r>
    </w:p>
    <w:p w:rsidR="004E149C" w:rsidRPr="00E70985" w:rsidRDefault="004E149C" w:rsidP="004E149C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планирование расходов на строительство, реконструкцию и капитальны</w:t>
      </w:r>
      <w:r>
        <w:rPr>
          <w:sz w:val="28"/>
          <w:szCs w:val="28"/>
        </w:rPr>
        <w:t>й ремонт по объектам</w:t>
      </w:r>
      <w:r w:rsidRPr="00E70985">
        <w:rPr>
          <w:sz w:val="28"/>
          <w:szCs w:val="28"/>
        </w:rPr>
        <w:t xml:space="preserve"> муниципальной собственности только при наличии проектно-сметной документации с положительным заключением экспертизы;</w:t>
      </w:r>
    </w:p>
    <w:p w:rsidR="00AB7E04" w:rsidRDefault="00AB7E04" w:rsidP="00AB7E04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</w:t>
      </w:r>
      <w:r w:rsidR="005A4707">
        <w:rPr>
          <w:sz w:val="28"/>
          <w:szCs w:val="28"/>
        </w:rPr>
        <w:t>.</w:t>
      </w:r>
    </w:p>
    <w:p w:rsidR="005A4707" w:rsidRPr="00E70985" w:rsidRDefault="005A4707" w:rsidP="00AB7E04">
      <w:pPr>
        <w:ind w:firstLine="709"/>
        <w:jc w:val="both"/>
        <w:rPr>
          <w:sz w:val="28"/>
          <w:szCs w:val="28"/>
        </w:rPr>
      </w:pPr>
    </w:p>
    <w:p w:rsidR="00AB7E04" w:rsidRPr="00E70985" w:rsidRDefault="00AB7E04" w:rsidP="00AB7E0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>2.4. Основные подходы к формированию межбюджетных отношений</w:t>
      </w:r>
    </w:p>
    <w:p w:rsidR="00AB7E04" w:rsidRDefault="00AB7E04" w:rsidP="00AB7E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74605" w:rsidRPr="00923C39" w:rsidRDefault="00674605" w:rsidP="0067460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23C39">
        <w:rPr>
          <w:color w:val="000000"/>
          <w:sz w:val="28"/>
          <w:szCs w:val="28"/>
        </w:rPr>
        <w:t xml:space="preserve">рганам местного самоуправления </w:t>
      </w:r>
      <w:r w:rsidR="008F7083" w:rsidRPr="002E0325">
        <w:rPr>
          <w:bCs/>
          <w:sz w:val="28"/>
          <w:szCs w:val="28"/>
        </w:rPr>
        <w:t>Поливянского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923C39">
        <w:rPr>
          <w:color w:val="000000"/>
          <w:sz w:val="28"/>
          <w:szCs w:val="28"/>
        </w:rPr>
        <w:t>необходимо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</w:t>
      </w:r>
      <w:r>
        <w:rPr>
          <w:color w:val="000000"/>
          <w:sz w:val="28"/>
          <w:szCs w:val="28"/>
        </w:rPr>
        <w:t>а поселения</w:t>
      </w:r>
      <w:r w:rsidRPr="00923C39">
        <w:rPr>
          <w:color w:val="000000"/>
          <w:sz w:val="28"/>
          <w:szCs w:val="28"/>
        </w:rPr>
        <w:t>, ограничение дефицит</w:t>
      </w:r>
      <w:r>
        <w:rPr>
          <w:color w:val="000000"/>
          <w:sz w:val="28"/>
          <w:szCs w:val="28"/>
        </w:rPr>
        <w:t xml:space="preserve">а </w:t>
      </w:r>
      <w:r w:rsidRPr="00923C39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а поселения</w:t>
      </w:r>
      <w:r w:rsidRPr="00923C39">
        <w:rPr>
          <w:color w:val="000000"/>
          <w:sz w:val="28"/>
          <w:szCs w:val="28"/>
        </w:rPr>
        <w:t xml:space="preserve"> и уровня долга, принятие только реальных к выполнению  бюджетных обязательств, оптимизацию и  </w:t>
      </w:r>
      <w:proofErr w:type="spellStart"/>
      <w:r w:rsidRPr="00923C39">
        <w:rPr>
          <w:color w:val="000000"/>
          <w:sz w:val="28"/>
          <w:szCs w:val="28"/>
        </w:rPr>
        <w:t>приоритизацию</w:t>
      </w:r>
      <w:proofErr w:type="spellEnd"/>
      <w:r w:rsidRPr="00923C39">
        <w:rPr>
          <w:color w:val="000000"/>
          <w:sz w:val="28"/>
          <w:szCs w:val="28"/>
        </w:rPr>
        <w:t xml:space="preserve"> расходов бюджет</w:t>
      </w:r>
      <w:r>
        <w:rPr>
          <w:color w:val="000000"/>
          <w:sz w:val="28"/>
          <w:szCs w:val="28"/>
        </w:rPr>
        <w:t>а поселения</w:t>
      </w:r>
      <w:r w:rsidRPr="00923C39">
        <w:rPr>
          <w:color w:val="000000"/>
          <w:sz w:val="28"/>
          <w:szCs w:val="28"/>
        </w:rPr>
        <w:t>.</w:t>
      </w:r>
    </w:p>
    <w:p w:rsidR="00674605" w:rsidRDefault="00674605" w:rsidP="00AB7E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B7E04" w:rsidRDefault="00AB7E04" w:rsidP="00AB7E04">
      <w:pPr>
        <w:widowControl w:val="0"/>
        <w:spacing w:line="228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2.5. Повышение прозрачности и открытости бюджетного процесса</w:t>
      </w:r>
    </w:p>
    <w:p w:rsidR="00674605" w:rsidRDefault="00674605" w:rsidP="00AB7E04">
      <w:pPr>
        <w:widowControl w:val="0"/>
        <w:spacing w:line="228" w:lineRule="auto"/>
        <w:jc w:val="center"/>
        <w:rPr>
          <w:sz w:val="28"/>
          <w:szCs w:val="28"/>
        </w:rPr>
      </w:pPr>
    </w:p>
    <w:p w:rsidR="00674605" w:rsidRPr="00923C39" w:rsidRDefault="00674605" w:rsidP="0067460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74605" w:rsidRPr="00923C39" w:rsidRDefault="00674605" w:rsidP="0067460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Будет продолжено проведение </w:t>
      </w:r>
      <w:r>
        <w:rPr>
          <w:color w:val="000000"/>
          <w:sz w:val="28"/>
          <w:szCs w:val="28"/>
        </w:rPr>
        <w:t>публичных слушаний по проектам решения Собрания депутатов</w:t>
      </w:r>
      <w:r w:rsidRPr="00923C39">
        <w:rPr>
          <w:color w:val="000000"/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 xml:space="preserve">поселения </w:t>
      </w:r>
      <w:r w:rsidRPr="00923C39">
        <w:rPr>
          <w:color w:val="000000"/>
          <w:sz w:val="28"/>
          <w:szCs w:val="28"/>
        </w:rPr>
        <w:t xml:space="preserve">и об </w:t>
      </w:r>
      <w:proofErr w:type="gramStart"/>
      <w:r w:rsidRPr="00923C39">
        <w:rPr>
          <w:color w:val="000000"/>
          <w:sz w:val="28"/>
          <w:szCs w:val="28"/>
        </w:rPr>
        <w:t>отчете</w:t>
      </w:r>
      <w:proofErr w:type="gramEnd"/>
      <w:r w:rsidRPr="00923C39">
        <w:rPr>
          <w:color w:val="000000"/>
          <w:sz w:val="28"/>
          <w:szCs w:val="28"/>
        </w:rPr>
        <w:t xml:space="preserve"> об исполнении бюджета</w:t>
      </w:r>
      <w:r>
        <w:rPr>
          <w:color w:val="000000"/>
          <w:sz w:val="28"/>
          <w:szCs w:val="28"/>
        </w:rPr>
        <w:t xml:space="preserve"> поселения</w:t>
      </w:r>
      <w:r w:rsidRPr="00923C39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и</w:t>
      </w:r>
      <w:r w:rsidRPr="00923C39">
        <w:rPr>
          <w:color w:val="000000"/>
          <w:sz w:val="28"/>
          <w:szCs w:val="28"/>
        </w:rPr>
        <w:t xml:space="preserve">нформация о планировании и исполнении бюджета </w:t>
      </w:r>
      <w:r>
        <w:rPr>
          <w:color w:val="000000"/>
          <w:sz w:val="28"/>
          <w:szCs w:val="28"/>
        </w:rPr>
        <w:t xml:space="preserve">поселения </w:t>
      </w:r>
      <w:r w:rsidRPr="00923C39">
        <w:rPr>
          <w:color w:val="000000"/>
          <w:sz w:val="28"/>
          <w:szCs w:val="28"/>
        </w:rPr>
        <w:t xml:space="preserve">будет отражаться в наглядной и доступной для граждан форме </w:t>
      </w:r>
      <w:r>
        <w:rPr>
          <w:color w:val="000000"/>
          <w:sz w:val="28"/>
          <w:szCs w:val="28"/>
        </w:rPr>
        <w:t>в разделе</w:t>
      </w:r>
      <w:r w:rsidRPr="00923C39">
        <w:rPr>
          <w:color w:val="000000"/>
          <w:sz w:val="28"/>
          <w:szCs w:val="28"/>
        </w:rPr>
        <w:t xml:space="preserve"> «Бюджет для граждан»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на официальном сайте </w:t>
      </w:r>
      <w:r w:rsidR="002E47C1" w:rsidRPr="002E0325">
        <w:rPr>
          <w:bCs/>
          <w:sz w:val="28"/>
          <w:szCs w:val="28"/>
        </w:rPr>
        <w:t>Поливянского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. </w:t>
      </w:r>
    </w:p>
    <w:p w:rsidR="00AB7E04" w:rsidRDefault="00AB7E04"/>
    <w:p w:rsidR="003D4357" w:rsidRDefault="003D4357"/>
    <w:p w:rsidR="003D4357" w:rsidRPr="00783CFF" w:rsidRDefault="003D4357">
      <w:pPr>
        <w:rPr>
          <w:sz w:val="28"/>
          <w:szCs w:val="28"/>
        </w:rPr>
      </w:pPr>
      <w:r w:rsidRPr="00783CFF">
        <w:rPr>
          <w:sz w:val="28"/>
          <w:szCs w:val="28"/>
        </w:rPr>
        <w:t>Глава Администрации</w:t>
      </w:r>
    </w:p>
    <w:p w:rsidR="003D4357" w:rsidRPr="00783CFF" w:rsidRDefault="003D4357">
      <w:pPr>
        <w:rPr>
          <w:sz w:val="28"/>
          <w:szCs w:val="28"/>
        </w:rPr>
      </w:pPr>
      <w:r w:rsidRPr="00783CFF">
        <w:rPr>
          <w:sz w:val="28"/>
          <w:szCs w:val="28"/>
        </w:rPr>
        <w:t>Поливянского сельского поселения                                           Ю.И.Алейников</w:t>
      </w:r>
    </w:p>
    <w:p w:rsidR="003D4357" w:rsidRPr="00783CFF" w:rsidRDefault="003D4357">
      <w:pPr>
        <w:rPr>
          <w:sz w:val="28"/>
          <w:szCs w:val="28"/>
        </w:rPr>
      </w:pPr>
    </w:p>
    <w:p w:rsidR="003D4357" w:rsidRPr="00783CFF" w:rsidRDefault="003D4357">
      <w:pPr>
        <w:rPr>
          <w:sz w:val="28"/>
          <w:szCs w:val="28"/>
        </w:rPr>
      </w:pPr>
    </w:p>
    <w:p w:rsidR="003D4357" w:rsidRPr="00783CFF" w:rsidRDefault="003D4357">
      <w:pPr>
        <w:rPr>
          <w:sz w:val="28"/>
          <w:szCs w:val="28"/>
        </w:rPr>
      </w:pPr>
    </w:p>
    <w:p w:rsidR="003D4357" w:rsidRPr="00783CFF" w:rsidRDefault="003D4357">
      <w:pPr>
        <w:rPr>
          <w:sz w:val="28"/>
          <w:szCs w:val="28"/>
        </w:rPr>
      </w:pPr>
    </w:p>
    <w:p w:rsidR="003D4357" w:rsidRPr="00783CFF" w:rsidRDefault="003D4357">
      <w:pPr>
        <w:rPr>
          <w:sz w:val="28"/>
          <w:szCs w:val="28"/>
        </w:rPr>
      </w:pPr>
    </w:p>
    <w:p w:rsidR="003D4357" w:rsidRDefault="003D4357"/>
    <w:p w:rsidR="003D4357" w:rsidRDefault="003D4357"/>
    <w:p w:rsidR="003D4357" w:rsidRDefault="003D4357"/>
    <w:p w:rsidR="003D4357" w:rsidRDefault="003D4357"/>
    <w:p w:rsidR="003D4357" w:rsidRDefault="003D4357"/>
    <w:p w:rsidR="003D4357" w:rsidRDefault="003D4357"/>
    <w:p w:rsidR="003D4357" w:rsidRDefault="003D4357"/>
    <w:p w:rsidR="003D4357" w:rsidRDefault="003D4357"/>
    <w:p w:rsidR="003D4357" w:rsidRDefault="003D4357"/>
    <w:sectPr w:rsidR="003D4357" w:rsidSect="00AB7E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1372"/>
    <w:multiLevelType w:val="hybridMultilevel"/>
    <w:tmpl w:val="46E6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A926B6"/>
    <w:multiLevelType w:val="hybridMultilevel"/>
    <w:tmpl w:val="6AAA8D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733"/>
    <w:rsid w:val="00090B00"/>
    <w:rsid w:val="000C47E4"/>
    <w:rsid w:val="000D5697"/>
    <w:rsid w:val="000D6EC0"/>
    <w:rsid w:val="000E1F8B"/>
    <w:rsid w:val="0016587D"/>
    <w:rsid w:val="00195C5C"/>
    <w:rsid w:val="00253498"/>
    <w:rsid w:val="00256069"/>
    <w:rsid w:val="00271A2C"/>
    <w:rsid w:val="00272C8F"/>
    <w:rsid w:val="002A17F3"/>
    <w:rsid w:val="002A45B0"/>
    <w:rsid w:val="002D4E43"/>
    <w:rsid w:val="002E0325"/>
    <w:rsid w:val="002E47C1"/>
    <w:rsid w:val="0034045C"/>
    <w:rsid w:val="0034574C"/>
    <w:rsid w:val="0039013F"/>
    <w:rsid w:val="003A51EC"/>
    <w:rsid w:val="003A5D7D"/>
    <w:rsid w:val="003A6C62"/>
    <w:rsid w:val="003B0960"/>
    <w:rsid w:val="003D4357"/>
    <w:rsid w:val="003F3877"/>
    <w:rsid w:val="004047A6"/>
    <w:rsid w:val="004248B5"/>
    <w:rsid w:val="00452EBC"/>
    <w:rsid w:val="00472453"/>
    <w:rsid w:val="004C28A9"/>
    <w:rsid w:val="004E149C"/>
    <w:rsid w:val="004F6138"/>
    <w:rsid w:val="005013D4"/>
    <w:rsid w:val="00511EC5"/>
    <w:rsid w:val="005124BF"/>
    <w:rsid w:val="005200BA"/>
    <w:rsid w:val="00535EDB"/>
    <w:rsid w:val="00540858"/>
    <w:rsid w:val="005A4707"/>
    <w:rsid w:val="005D47FE"/>
    <w:rsid w:val="005E6C23"/>
    <w:rsid w:val="00607FB8"/>
    <w:rsid w:val="006415C6"/>
    <w:rsid w:val="00674605"/>
    <w:rsid w:val="006D7871"/>
    <w:rsid w:val="006E25C0"/>
    <w:rsid w:val="00707F31"/>
    <w:rsid w:val="0072638E"/>
    <w:rsid w:val="00745DE7"/>
    <w:rsid w:val="00783CFF"/>
    <w:rsid w:val="00786572"/>
    <w:rsid w:val="007B004A"/>
    <w:rsid w:val="007B7DE8"/>
    <w:rsid w:val="007D1429"/>
    <w:rsid w:val="007E1A8F"/>
    <w:rsid w:val="00800D1B"/>
    <w:rsid w:val="00804FCC"/>
    <w:rsid w:val="00823390"/>
    <w:rsid w:val="008A267F"/>
    <w:rsid w:val="008B0CED"/>
    <w:rsid w:val="008B25A8"/>
    <w:rsid w:val="008C18A8"/>
    <w:rsid w:val="008F7083"/>
    <w:rsid w:val="00902546"/>
    <w:rsid w:val="009155B1"/>
    <w:rsid w:val="009A376F"/>
    <w:rsid w:val="009A54DB"/>
    <w:rsid w:val="009C4AD1"/>
    <w:rsid w:val="00A56733"/>
    <w:rsid w:val="00A721E5"/>
    <w:rsid w:val="00A87E75"/>
    <w:rsid w:val="00AB7E04"/>
    <w:rsid w:val="00B11DB1"/>
    <w:rsid w:val="00B442CC"/>
    <w:rsid w:val="00B70D28"/>
    <w:rsid w:val="00B921D6"/>
    <w:rsid w:val="00BC6973"/>
    <w:rsid w:val="00C24276"/>
    <w:rsid w:val="00C3644B"/>
    <w:rsid w:val="00C91C44"/>
    <w:rsid w:val="00C96494"/>
    <w:rsid w:val="00D070D6"/>
    <w:rsid w:val="00D35952"/>
    <w:rsid w:val="00D4323C"/>
    <w:rsid w:val="00D46A44"/>
    <w:rsid w:val="00D53351"/>
    <w:rsid w:val="00D701E8"/>
    <w:rsid w:val="00DA6C1C"/>
    <w:rsid w:val="00DA73BA"/>
    <w:rsid w:val="00DB4E24"/>
    <w:rsid w:val="00E448D1"/>
    <w:rsid w:val="00E73802"/>
    <w:rsid w:val="00EE2C32"/>
    <w:rsid w:val="00FC2535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701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B7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locked/>
    <w:rsid w:val="00AB7E04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B7E04"/>
    <w:pPr>
      <w:widowControl w:val="0"/>
      <w:shd w:val="clear" w:color="auto" w:fill="FFFFFF"/>
      <w:spacing w:before="54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6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4C28A9"/>
    <w:pPr>
      <w:jc w:val="center"/>
    </w:pPr>
    <w:rPr>
      <w:sz w:val="28"/>
      <w:szCs w:val="20"/>
    </w:rPr>
  </w:style>
  <w:style w:type="paragraph" w:styleId="a7">
    <w:name w:val="No Spacing"/>
    <w:uiPriority w:val="1"/>
    <w:qFormat/>
    <w:rsid w:val="00535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823390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233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823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C7CB920019191102BA3C44D2C2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4916ABF7E5A2F522133BD32D4115F8A0D75BF25069191102BA3C44D2C2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94916ABF7E5A2F522133BD32D4115F8A0D75BF22009191102BA3C44D2C2BF" TargetMode="External"/><Relationship Id="rId11" Type="http://schemas.openxmlformats.org/officeDocument/2006/relationships/hyperlink" Target="consultantplus://offline/ref=AF09FCA923010C4660D1AA436D38263FC6DF18E7D728BE58296922E5A386129103ABB7380D181339mA4CG" TargetMode="External"/><Relationship Id="rId5" Type="http://schemas.openxmlformats.org/officeDocument/2006/relationships/hyperlink" Target="consultantplus://offline/ref=9194916ABF7E5A2F522133BD32D4115F8A0D75BF25039191102BA3C44D2C2BF" TargetMode="External"/><Relationship Id="rId10" Type="http://schemas.openxmlformats.org/officeDocument/2006/relationships/hyperlink" Target="consultantplus://offline/ref=9194916ABF7E5A2F522133BD32D4115F8A0674B424079191102BA3C44D2C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4916ABF7E5A2F522133BD32D4115F8A0C75B528029191102BA3C44D2C2B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2015-11-23T08:10:00Z</cp:lastPrinted>
  <dcterms:created xsi:type="dcterms:W3CDTF">2018-09-11T07:22:00Z</dcterms:created>
  <dcterms:modified xsi:type="dcterms:W3CDTF">2018-09-11T07:22:00Z</dcterms:modified>
</cp:coreProperties>
</file>